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F2" w:rsidRPr="006512F2" w:rsidRDefault="006512F2" w:rsidP="006512F2">
      <w:pPr>
        <w:pBdr>
          <w:bottom w:val="single" w:sz="6" w:space="1" w:color="auto"/>
        </w:pBdr>
        <w:spacing w:after="0" w:line="240" w:lineRule="auto"/>
        <w:jc w:val="center"/>
        <w:rPr>
          <w:rFonts w:ascii="Arial" w:eastAsia="Times New Roman" w:hAnsi="Arial" w:cs="Arial"/>
          <w:vanish/>
          <w:sz w:val="16"/>
          <w:szCs w:val="16"/>
          <w:lang w:eastAsia="pl-PL"/>
        </w:rPr>
      </w:pPr>
      <w:r w:rsidRPr="006512F2">
        <w:rPr>
          <w:rFonts w:ascii="Arial" w:eastAsia="Times New Roman" w:hAnsi="Arial" w:cs="Arial"/>
          <w:vanish/>
          <w:sz w:val="16"/>
          <w:szCs w:val="16"/>
          <w:lang w:eastAsia="pl-PL"/>
        </w:rPr>
        <w:t>Początek formularza</w:t>
      </w:r>
    </w:p>
    <w:p w:rsidR="006512F2" w:rsidRPr="006512F2" w:rsidRDefault="006512F2" w:rsidP="006512F2">
      <w:pPr>
        <w:spacing w:after="24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Ogłoszenie nr 507554-N-2018 z dnia 2018-01-19 r. </w:t>
      </w:r>
    </w:p>
    <w:p w:rsidR="006512F2" w:rsidRDefault="006512F2" w:rsidP="006512F2">
      <w:pPr>
        <w:spacing w:after="0" w:line="240" w:lineRule="auto"/>
        <w:jc w:val="center"/>
        <w:rPr>
          <w:rFonts w:ascii="Times New Roman" w:eastAsia="Times New Roman" w:hAnsi="Times New Roman" w:cs="Times New Roman"/>
          <w:b/>
          <w:sz w:val="24"/>
          <w:szCs w:val="24"/>
          <w:lang w:eastAsia="pl-PL"/>
        </w:rPr>
      </w:pPr>
      <w:r w:rsidRPr="006512F2">
        <w:rPr>
          <w:rFonts w:ascii="Times New Roman" w:eastAsia="Times New Roman" w:hAnsi="Times New Roman" w:cs="Times New Roman"/>
          <w:sz w:val="24"/>
          <w:szCs w:val="24"/>
          <w:lang w:eastAsia="pl-PL"/>
        </w:rPr>
        <w:t xml:space="preserve">Gmina Wojsławice: </w:t>
      </w:r>
      <w:r w:rsidRPr="006512F2">
        <w:rPr>
          <w:rFonts w:ascii="Times New Roman" w:eastAsia="Times New Roman" w:hAnsi="Times New Roman" w:cs="Times New Roman"/>
          <w:b/>
          <w:sz w:val="24"/>
          <w:szCs w:val="24"/>
          <w:lang w:eastAsia="pl-PL"/>
        </w:rPr>
        <w:t>Przebudowa targowiska stałego zlokalizowanego na działce nr 1440/1 w Wojsławicach przy ul. Rynek</w:t>
      </w:r>
    </w:p>
    <w:p w:rsidR="006512F2" w:rsidRPr="006512F2" w:rsidRDefault="006512F2" w:rsidP="006512F2">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6512F2">
        <w:rPr>
          <w:rFonts w:ascii="Times New Roman" w:eastAsia="Times New Roman" w:hAnsi="Times New Roman" w:cs="Times New Roman"/>
          <w:b/>
          <w:sz w:val="24"/>
          <w:szCs w:val="24"/>
          <w:lang w:eastAsia="pl-PL"/>
        </w:rPr>
        <w:br/>
      </w:r>
      <w:r w:rsidRPr="006512F2">
        <w:rPr>
          <w:rFonts w:ascii="Times New Roman" w:eastAsia="Times New Roman" w:hAnsi="Times New Roman" w:cs="Times New Roman"/>
          <w:sz w:val="24"/>
          <w:szCs w:val="24"/>
          <w:lang w:eastAsia="pl-PL"/>
        </w:rPr>
        <w:t xml:space="preserve">OGŁOSZENIE O ZAMÓWIENIU - Roboty budowlane </w:t>
      </w:r>
    </w:p>
    <w:p w:rsidR="006512F2" w:rsidRDefault="006512F2" w:rsidP="006512F2">
      <w:pPr>
        <w:spacing w:after="0" w:line="240" w:lineRule="auto"/>
        <w:rPr>
          <w:rFonts w:ascii="Times New Roman" w:eastAsia="Times New Roman" w:hAnsi="Times New Roman" w:cs="Times New Roman"/>
          <w:b/>
          <w:bCs/>
          <w:sz w:val="24"/>
          <w:szCs w:val="24"/>
          <w:lang w:eastAsia="pl-PL"/>
        </w:rPr>
      </w:pP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Zamieszczanie ogłoszenia:</w:t>
      </w:r>
      <w:r w:rsidRPr="006512F2">
        <w:rPr>
          <w:rFonts w:ascii="Times New Roman" w:eastAsia="Times New Roman" w:hAnsi="Times New Roman" w:cs="Times New Roman"/>
          <w:sz w:val="24"/>
          <w:szCs w:val="24"/>
          <w:lang w:eastAsia="pl-PL"/>
        </w:rPr>
        <w:t xml:space="preserve"> Zamieszczanie obowiązkowe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Ogłoszenie dotyczy:</w:t>
      </w:r>
      <w:r w:rsidRPr="006512F2">
        <w:rPr>
          <w:rFonts w:ascii="Times New Roman" w:eastAsia="Times New Roman" w:hAnsi="Times New Roman" w:cs="Times New Roman"/>
          <w:sz w:val="24"/>
          <w:szCs w:val="24"/>
          <w:lang w:eastAsia="pl-PL"/>
        </w:rPr>
        <w:t xml:space="preserve"> Zamówienia publicznego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Tak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Nazwa projektu lub programu</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t xml:space="preserve">Zamówienie jest współfinansowane jest ze środków Unii Europejskiej tj. EFRROW na operacje typu "Inwestycje w targowiska lub obiekty budowlane przeznaczone na cele promocji lokalnych produktów" w ramach poddziałania "Wsparcie inwestycji w tworzenie, ulepszenie i rozwijanie podstawowych usług lokalnych dla ludności wiejskiej, w tym rekreacji, kultury i powiązanej infrastruktury" objętego Programem Rozwoju Obszarów Wiejskich na lata 2014-2020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Nie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512F2">
        <w:rPr>
          <w:rFonts w:ascii="Times New Roman" w:eastAsia="Times New Roman" w:hAnsi="Times New Roman" w:cs="Times New Roman"/>
          <w:sz w:val="24"/>
          <w:szCs w:val="24"/>
          <w:lang w:eastAsia="pl-PL"/>
        </w:rPr>
        <w:br/>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u w:val="single"/>
          <w:lang w:eastAsia="pl-PL"/>
        </w:rPr>
        <w:t>SEKCJA I: ZAMAWIAJĄCY</w:t>
      </w:r>
      <w:r w:rsidRPr="006512F2">
        <w:rPr>
          <w:rFonts w:ascii="Times New Roman" w:eastAsia="Times New Roman" w:hAnsi="Times New Roman" w:cs="Times New Roman"/>
          <w:sz w:val="24"/>
          <w:szCs w:val="24"/>
          <w:lang w:eastAsia="pl-PL"/>
        </w:rPr>
        <w:t xml:space="preserv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 xml:space="preserve">Postępowanie przeprowadza centralny zamawiający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Nie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Nie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Informacje na temat podmiotu któremu zamawiający powierzył/powierzyli prowadzenie postępowania:</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Postępowanie jest przeprowadzane wspólnie przez zamawiających</w:t>
      </w:r>
      <w:r w:rsidRPr="006512F2">
        <w:rPr>
          <w:rFonts w:ascii="Times New Roman" w:eastAsia="Times New Roman" w:hAnsi="Times New Roman" w:cs="Times New Roman"/>
          <w:sz w:val="24"/>
          <w:szCs w:val="24"/>
          <w:lang w:eastAsia="pl-PL"/>
        </w:rPr>
        <w:t xml:space="preserv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Nie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Nie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Informacje dodatkowe:</w:t>
      </w:r>
      <w:r w:rsidRPr="006512F2">
        <w:rPr>
          <w:rFonts w:ascii="Times New Roman" w:eastAsia="Times New Roman" w:hAnsi="Times New Roman" w:cs="Times New Roman"/>
          <w:sz w:val="24"/>
          <w:szCs w:val="24"/>
          <w:lang w:eastAsia="pl-PL"/>
        </w:rPr>
        <w:t xml:space="preserv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 xml:space="preserve">I. 1) NAZWA I ADRES: </w:t>
      </w:r>
      <w:r w:rsidRPr="006512F2">
        <w:rPr>
          <w:rFonts w:ascii="Times New Roman" w:eastAsia="Times New Roman" w:hAnsi="Times New Roman" w:cs="Times New Roman"/>
          <w:sz w:val="24"/>
          <w:szCs w:val="24"/>
          <w:lang w:eastAsia="pl-PL"/>
        </w:rPr>
        <w:t xml:space="preserve">Gmina Wojsławice, krajowy numer identyfikacyjny 11019798300000, ul. ul. Rynek  30 , 22120   Wojsławice, woj. lubelskie, państwo Polska, tel. 825 669 102, e-mail snizio@wojslawice.eurzad.eu, faks 825 669 102. </w:t>
      </w:r>
      <w:r w:rsidRPr="006512F2">
        <w:rPr>
          <w:rFonts w:ascii="Times New Roman" w:eastAsia="Times New Roman" w:hAnsi="Times New Roman" w:cs="Times New Roman"/>
          <w:sz w:val="24"/>
          <w:szCs w:val="24"/>
          <w:lang w:eastAsia="pl-PL"/>
        </w:rPr>
        <w:br/>
        <w:t xml:space="preserve">Adres strony internetowej (URL): ugwojslawice.bip.lubelskie.pl </w:t>
      </w:r>
      <w:r w:rsidRPr="006512F2">
        <w:rPr>
          <w:rFonts w:ascii="Times New Roman" w:eastAsia="Times New Roman" w:hAnsi="Times New Roman" w:cs="Times New Roman"/>
          <w:sz w:val="24"/>
          <w:szCs w:val="24"/>
          <w:lang w:eastAsia="pl-PL"/>
        </w:rPr>
        <w:br/>
        <w:t xml:space="preserve">Adres profilu nabywcy: </w:t>
      </w:r>
      <w:r w:rsidRPr="006512F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 xml:space="preserve">I. 2) RODZAJ ZAMAWIAJĄCEGO: </w:t>
      </w:r>
      <w:r w:rsidRPr="006512F2">
        <w:rPr>
          <w:rFonts w:ascii="Times New Roman" w:eastAsia="Times New Roman" w:hAnsi="Times New Roman" w:cs="Times New Roman"/>
          <w:sz w:val="24"/>
          <w:szCs w:val="24"/>
          <w:lang w:eastAsia="pl-PL"/>
        </w:rPr>
        <w:t xml:space="preserve">Administracja samorządowa </w:t>
      </w:r>
      <w:r w:rsidRPr="006512F2">
        <w:rPr>
          <w:rFonts w:ascii="Times New Roman" w:eastAsia="Times New Roman" w:hAnsi="Times New Roman" w:cs="Times New Roman"/>
          <w:sz w:val="24"/>
          <w:szCs w:val="24"/>
          <w:lang w:eastAsia="pl-PL"/>
        </w:rPr>
        <w:br/>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 xml:space="preserve">I.3) WSPÓLNE UDZIELANIE ZAMÓWIENIA </w:t>
      </w:r>
      <w:r w:rsidRPr="006512F2">
        <w:rPr>
          <w:rFonts w:ascii="Times New Roman" w:eastAsia="Times New Roman" w:hAnsi="Times New Roman" w:cs="Times New Roman"/>
          <w:b/>
          <w:bCs/>
          <w:i/>
          <w:iCs/>
          <w:sz w:val="24"/>
          <w:szCs w:val="24"/>
          <w:lang w:eastAsia="pl-PL"/>
        </w:rPr>
        <w:t>(jeżeli dotyczy)</w:t>
      </w:r>
      <w:r w:rsidRPr="006512F2">
        <w:rPr>
          <w:rFonts w:ascii="Times New Roman" w:eastAsia="Times New Roman" w:hAnsi="Times New Roman" w:cs="Times New Roman"/>
          <w:b/>
          <w:bCs/>
          <w:sz w:val="24"/>
          <w:szCs w:val="24"/>
          <w:lang w:eastAsia="pl-PL"/>
        </w:rPr>
        <w:t xml:space="preserv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512F2">
        <w:rPr>
          <w:rFonts w:ascii="Times New Roman" w:eastAsia="Times New Roman" w:hAnsi="Times New Roman" w:cs="Times New Roman"/>
          <w:sz w:val="24"/>
          <w:szCs w:val="24"/>
          <w:lang w:eastAsia="pl-PL"/>
        </w:rPr>
        <w:br/>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 xml:space="preserve">I.4) KOMUNIKACJA: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512F2">
        <w:rPr>
          <w:rFonts w:ascii="Times New Roman" w:eastAsia="Times New Roman" w:hAnsi="Times New Roman" w:cs="Times New Roman"/>
          <w:sz w:val="24"/>
          <w:szCs w:val="24"/>
          <w:lang w:eastAsia="pl-PL"/>
        </w:rPr>
        <w:t xml:space="preserv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Nie </w:t>
      </w:r>
      <w:r w:rsidRPr="006512F2">
        <w:rPr>
          <w:rFonts w:ascii="Times New Roman" w:eastAsia="Times New Roman" w:hAnsi="Times New Roman" w:cs="Times New Roman"/>
          <w:sz w:val="24"/>
          <w:szCs w:val="24"/>
          <w:lang w:eastAsia="pl-PL"/>
        </w:rPr>
        <w:br/>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Nie </w:t>
      </w:r>
      <w:r w:rsidRPr="006512F2">
        <w:rPr>
          <w:rFonts w:ascii="Times New Roman" w:eastAsia="Times New Roman" w:hAnsi="Times New Roman" w:cs="Times New Roman"/>
          <w:sz w:val="24"/>
          <w:szCs w:val="24"/>
          <w:lang w:eastAsia="pl-PL"/>
        </w:rPr>
        <w:br/>
        <w:t xml:space="preserve">ugwojslawice.bip.lubelskie.pl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Nie </w:t>
      </w:r>
      <w:r w:rsidRPr="006512F2">
        <w:rPr>
          <w:rFonts w:ascii="Times New Roman" w:eastAsia="Times New Roman" w:hAnsi="Times New Roman" w:cs="Times New Roman"/>
          <w:sz w:val="24"/>
          <w:szCs w:val="24"/>
          <w:lang w:eastAsia="pl-PL"/>
        </w:rPr>
        <w:br/>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Oferty lub wnioski o dopuszczenie do udziału w postępowaniu należy przesyłać:</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Elektronicznie</w:t>
      </w:r>
      <w:r w:rsidRPr="006512F2">
        <w:rPr>
          <w:rFonts w:ascii="Times New Roman" w:eastAsia="Times New Roman" w:hAnsi="Times New Roman" w:cs="Times New Roman"/>
          <w:sz w:val="24"/>
          <w:szCs w:val="24"/>
          <w:lang w:eastAsia="pl-PL"/>
        </w:rPr>
        <w:t xml:space="preserv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Nie </w:t>
      </w:r>
      <w:r w:rsidRPr="006512F2">
        <w:rPr>
          <w:rFonts w:ascii="Times New Roman" w:eastAsia="Times New Roman" w:hAnsi="Times New Roman" w:cs="Times New Roman"/>
          <w:sz w:val="24"/>
          <w:szCs w:val="24"/>
          <w:lang w:eastAsia="pl-PL"/>
        </w:rPr>
        <w:br/>
        <w:t xml:space="preserve">adres </w:t>
      </w:r>
      <w:r w:rsidRPr="006512F2">
        <w:rPr>
          <w:rFonts w:ascii="Times New Roman" w:eastAsia="Times New Roman" w:hAnsi="Times New Roman" w:cs="Times New Roman"/>
          <w:sz w:val="24"/>
          <w:szCs w:val="24"/>
          <w:lang w:eastAsia="pl-PL"/>
        </w:rPr>
        <w:br/>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t xml:space="preserve">Nie </w:t>
      </w:r>
      <w:r w:rsidRPr="006512F2">
        <w:rPr>
          <w:rFonts w:ascii="Times New Roman" w:eastAsia="Times New Roman" w:hAnsi="Times New Roman" w:cs="Times New Roman"/>
          <w:sz w:val="24"/>
          <w:szCs w:val="24"/>
          <w:lang w:eastAsia="pl-PL"/>
        </w:rPr>
        <w:br/>
        <w:t xml:space="preserve">Inny sposób: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t xml:space="preserve">Tak </w:t>
      </w:r>
      <w:r w:rsidRPr="006512F2">
        <w:rPr>
          <w:rFonts w:ascii="Times New Roman" w:eastAsia="Times New Roman" w:hAnsi="Times New Roman" w:cs="Times New Roman"/>
          <w:sz w:val="24"/>
          <w:szCs w:val="24"/>
          <w:lang w:eastAsia="pl-PL"/>
        </w:rPr>
        <w:br/>
        <w:t xml:space="preserve">Inny sposób: </w:t>
      </w:r>
      <w:r w:rsidRPr="006512F2">
        <w:rPr>
          <w:rFonts w:ascii="Times New Roman" w:eastAsia="Times New Roman" w:hAnsi="Times New Roman" w:cs="Times New Roman"/>
          <w:sz w:val="24"/>
          <w:szCs w:val="24"/>
          <w:lang w:eastAsia="pl-PL"/>
        </w:rPr>
        <w:br/>
        <w:t xml:space="preserve">Oferty przygotowane w formie pisemnej w języku polskim należy zlożyć w zamkniętej kopercie opisanej zgodnie z wymaganiami określonymi w rozdziale 10 SIWZ na adres zamawiającego: </w:t>
      </w:r>
      <w:r w:rsidRPr="006512F2">
        <w:rPr>
          <w:rFonts w:ascii="Times New Roman" w:eastAsia="Times New Roman" w:hAnsi="Times New Roman" w:cs="Times New Roman"/>
          <w:sz w:val="24"/>
          <w:szCs w:val="24"/>
          <w:lang w:eastAsia="pl-PL"/>
        </w:rPr>
        <w:br/>
        <w:t xml:space="preserve">Adres: </w:t>
      </w:r>
      <w:r w:rsidRPr="006512F2">
        <w:rPr>
          <w:rFonts w:ascii="Times New Roman" w:eastAsia="Times New Roman" w:hAnsi="Times New Roman" w:cs="Times New Roman"/>
          <w:sz w:val="24"/>
          <w:szCs w:val="24"/>
          <w:lang w:eastAsia="pl-PL"/>
        </w:rPr>
        <w:br/>
        <w:t xml:space="preserve">Urząd Gminy Wojsławice, ul. Rynek 30, 22-120 Wojsławice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512F2">
        <w:rPr>
          <w:rFonts w:ascii="Times New Roman" w:eastAsia="Times New Roman" w:hAnsi="Times New Roman" w:cs="Times New Roman"/>
          <w:sz w:val="24"/>
          <w:szCs w:val="24"/>
          <w:lang w:eastAsia="pl-PL"/>
        </w:rPr>
        <w:t xml:space="preserv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Nie </w:t>
      </w:r>
      <w:r w:rsidRPr="006512F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512F2">
        <w:rPr>
          <w:rFonts w:ascii="Times New Roman" w:eastAsia="Times New Roman" w:hAnsi="Times New Roman" w:cs="Times New Roman"/>
          <w:sz w:val="24"/>
          <w:szCs w:val="24"/>
          <w:lang w:eastAsia="pl-PL"/>
        </w:rPr>
        <w:br/>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u w:val="single"/>
          <w:lang w:eastAsia="pl-PL"/>
        </w:rPr>
        <w:t xml:space="preserve">SEKCJA II: PRZEDMIOT ZAMÓWIENIA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II.1) Nazwa nadana zamówieniu przez zamawiającego: </w:t>
      </w:r>
      <w:r w:rsidRPr="006512F2">
        <w:rPr>
          <w:rFonts w:ascii="Times New Roman" w:eastAsia="Times New Roman" w:hAnsi="Times New Roman" w:cs="Times New Roman"/>
          <w:sz w:val="24"/>
          <w:szCs w:val="24"/>
          <w:lang w:eastAsia="pl-PL"/>
        </w:rPr>
        <w:t xml:space="preserve">Przebudowa targowiska stałego zlokalizowanego na działce nr 1440/1 w Wojsławicach przy ul. Rynek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Numer referencyjny: </w:t>
      </w:r>
      <w:r w:rsidRPr="006512F2">
        <w:rPr>
          <w:rFonts w:ascii="Times New Roman" w:eastAsia="Times New Roman" w:hAnsi="Times New Roman" w:cs="Times New Roman"/>
          <w:sz w:val="24"/>
          <w:szCs w:val="24"/>
          <w:lang w:eastAsia="pl-PL"/>
        </w:rPr>
        <w:t xml:space="preserve">GOSR.271.3.2018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512F2" w:rsidRPr="006512F2" w:rsidRDefault="006512F2" w:rsidP="006512F2">
      <w:pPr>
        <w:spacing w:after="0" w:line="240" w:lineRule="auto"/>
        <w:jc w:val="both"/>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Nie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II.2) Rodzaj zamówienia: </w:t>
      </w:r>
      <w:r w:rsidRPr="006512F2">
        <w:rPr>
          <w:rFonts w:ascii="Times New Roman" w:eastAsia="Times New Roman" w:hAnsi="Times New Roman" w:cs="Times New Roman"/>
          <w:sz w:val="24"/>
          <w:szCs w:val="24"/>
          <w:lang w:eastAsia="pl-PL"/>
        </w:rPr>
        <w:t xml:space="preserve">Roboty budowlane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II.3) Informacja o możliwości składania ofert częściowych</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t xml:space="preserve">Zamówienie podzielone jest na części: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Nie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Oferty lub wnioski o dopuszczenie do udziału w postępowaniu można składać w odniesieniu do:</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II.4) Krótki opis przedmiotu zamówienia </w:t>
      </w:r>
      <w:r w:rsidRPr="006512F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512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512F2">
        <w:rPr>
          <w:rFonts w:ascii="Times New Roman" w:eastAsia="Times New Roman" w:hAnsi="Times New Roman" w:cs="Times New Roman"/>
          <w:sz w:val="24"/>
          <w:szCs w:val="24"/>
          <w:lang w:eastAsia="pl-PL"/>
        </w:rPr>
        <w:t xml:space="preserve">1. Zakres robót do wykonania w ramach zamówienia: • Zadaszone miejsca handlowe jest wiatą o konstrukcji drewnianej. Siatka słupów w rozstawie 6,0 m x 3,0 m, wsporniki po obu stronach wiaty o wysięgu po 1,50 m. Długość wiaty w osiach 48,60 m. Dach kryty gontem bitumicznym w kolorze brązowym –gont Cambridge Xpress Aged Redwood. Pod jednym zadaszeniem mieszczą się dwa rzędy stołów handlowych z ławkami dla handlujących i wewnętrzny pasaż dla kupujących w środku. Stoły do handlowania o wymiarach 2,0 m x 0,9 m wysokości 0,9 m wykonane z cegły klinkierowej i płyt granitowych. Nawierzchnia pod zadaszeniem z kostki brukowej typ Promenada 8 w kolorze pastelowa harmonia (wg wzornika firmy Brukbet). Powierzchnia całkowita pod zadaszeniem Pc = 441,0 m2 • Miejsca handlowe otwarte; Kostka brukowa Promenada 8 w kolorze ruda kobaltu (wg wzornika firmy Brukbet). Powierzchnia całkowita utwardzenia miejsc handlowych otwartych Pc =432,00 m2 Powierzchnia chodników, o nawierzchni z kostki brukowej, typ Promenada 8 w kolorze pastelowa harmonia (wg wzornika firmy Brukbet). Pch =974,59 m2 • Budynek administracyjno - gospodarczy i punkt poboru; Charakterystyczne parametry techniczne budynku: Powierzchnia zabudowy Pz = 44,86 m2 Kubatura V=157,86m3 Budynek na planie prostokąta zbliżonego do kwadratu o prostej i zwartej formie architektonicznej, przykryty dachem czterospadowym o kącie nachylenia połaci odpowiednio 30° i 36°. Obiekt przewidziano jako zaplecze magazynowe, sanitarne oraz biurowe dla obsługi targowiska. Budynek o konstrukcji tradycyjnej. Ławy fundamentowe żelbetowe. Ściany zewnętrzne murowane z gazobetonu, ocieplone metodą BSO. Nadproża nad otworami prefabrykowane. Strop gęstożebrowy Teriva. Więźba dachowa drewniana. Pokrycie gontem bitumicznym w kolorze brązowym, gont Cambridge Xpress Aged Redwood. Rynny i rury spustowe systemowe. Wyposażenie budynku w instalacje: -Wod.-kan. - c.w.u. - elektryczna oświetleniowa i gniazdowa, - instalacja pompy ciepła typu powietrze-powietrze co celów grzewczych dla. Bezpośrednio przed budynkiem zaprojektowano punkt czerpalny poboru wody dla handlujących, aktywowany na czas targu w budynku obsługi (zawór zamykający). Teren wokół budynku utwardzony kostką brukową, (jak chodniki przy MHO) o pow. 195,68 m2. • Przepompownia ścieków. Przy budynku administracyjno-gospodarczym zlokalizowano małą przepompownie ścieków w obudowie z PCV, z uwagi na jego niższe położenie w stosunku do istniejącego kolektora sanitarnego przebiegającego przez działkę. • Miejsca postojowe dla samochodów osobowych, przewidziano 21 miejsc o wymiarach 2,5 m x 5,0 m oraz dwa miejsca o wymiarach 3,6 m x 5,0 m dla osób niepełnosprawnych. Nawierzchnia miejsc postojowych asfaltowa, odprowadzenie wód opadowych powierzchniowe na przyległe tereny zielone. Wewnętrzne drogi dojazdowe (manewrowe) do miejsc postojowych o nawierzchni asfaltowej szerokości 6,0 m. Powierzchnia miejsc postojowych i dróg wewnętrznych P = 1 165,30 m2. • Miejsce na kontener na odpady stałe. Utwardzony kostką brukową plac. Powierzchnia utwardzenia placu P = 36,0m2. Miejsce pod toalety przenośne P = 10,0m2 • Droga wewnętrzna dojazdowa o nawierzchni asfaltowej. Powierzchnia dróg wewnętrznych P = 880,00 m2 • Chodniki komunikacji pieszej i plac rekreacyjny. Chodniki o nawierzchni z kostki brukowej Tegula w kolorze pastelowa harmonia (wg wzornika firmy Brukbet). Powierzchnia chodników P = 965,00 m2 • Tablica o pracy targowiska, na konstrukcji stalowej blacha lub tworzywo. • Ciąg pieszo-jezdny dla dostaw towaru; Po obu stronach wiaty ciągi pieszo-jezdne z kostki brukowej o zwiększonej wytrzymałości dla samochodów dostawczych w kolorze szarym. Powierzchnia utwardzenia – 636,00 m2 • Studzienka wodomierza wraz ze zdrojem ulicznym; Obiekt wg projektu wod.-kan. z umieszczonym w środku wodomierzem i zaworem. Na utwardzonej nawierzchni zdrój uliczny z odpływem do studzienki chłonnej. • Przewidziano budowę następującej infrastruktury technicznej: - zalicznikowych przyłączy do projektowanych obiektów, - oświetlenia terenu (również zalicznikowego), Teren przebudowywanego targowiska oświetlony będzie oprawami LED, lampy wysokości 16 m w kolorze brązowym RAL 8016. Wzdłuż chodnika ulicy dojazdowej dekoracyjne oprawy oświetleniowe parkowe ze słupkami o wysokości 250 cm. Zasilenie instalacji z istniejącego przyłącza układu pomiarowego w budynku gospodarczym zlokalizowanym obecnie na placu. 2. Szczegółowo zakres zadania zawarty jest w przedmiarach robót oraz w dokumentacji projektowej (w zakresie prac ujętych w przedmiarach), które stanowią załączniki do niniejszej SIWZ. Wszystkie roboty należy wykonać zgodnie z dokumentacją przetargową, obowiązującymi normami, sztuką inżynierską i uzgodnieniami stanowiącymi załącznik do projektu oraz zgodnie z obowiązującymi przepisami bezpieczeństwa i higieny pracy.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II.5) Główny kod CPV: </w:t>
      </w:r>
      <w:r w:rsidRPr="006512F2">
        <w:rPr>
          <w:rFonts w:ascii="Times New Roman" w:eastAsia="Times New Roman" w:hAnsi="Times New Roman" w:cs="Times New Roman"/>
          <w:sz w:val="24"/>
          <w:szCs w:val="24"/>
          <w:lang w:eastAsia="pl-PL"/>
        </w:rPr>
        <w:t xml:space="preserve">45233140-2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Dodatkowe kody CPV:</w:t>
      </w:r>
      <w:r w:rsidRPr="006512F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512F2" w:rsidRPr="006512F2" w:rsidTr="006512F2">
        <w:tc>
          <w:tcPr>
            <w:tcW w:w="0" w:type="auto"/>
            <w:tcBorders>
              <w:top w:val="single" w:sz="6" w:space="0" w:color="000000"/>
              <w:left w:val="single" w:sz="6" w:space="0" w:color="000000"/>
              <w:bottom w:val="single" w:sz="6" w:space="0" w:color="000000"/>
              <w:right w:val="single" w:sz="6" w:space="0" w:color="000000"/>
            </w:tcBorders>
            <w:vAlign w:val="center"/>
            <w:hideMark/>
          </w:tcPr>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Kod CPV</w:t>
            </w:r>
          </w:p>
        </w:tc>
      </w:tr>
      <w:tr w:rsidR="006512F2" w:rsidRPr="006512F2" w:rsidTr="006512F2">
        <w:tc>
          <w:tcPr>
            <w:tcW w:w="0" w:type="auto"/>
            <w:tcBorders>
              <w:top w:val="single" w:sz="6" w:space="0" w:color="000000"/>
              <w:left w:val="single" w:sz="6" w:space="0" w:color="000000"/>
              <w:bottom w:val="single" w:sz="6" w:space="0" w:color="000000"/>
              <w:right w:val="single" w:sz="6" w:space="0" w:color="000000"/>
            </w:tcBorders>
            <w:vAlign w:val="center"/>
            <w:hideMark/>
          </w:tcPr>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45000000-7</w:t>
            </w:r>
          </w:p>
        </w:tc>
      </w:tr>
      <w:tr w:rsidR="006512F2" w:rsidRPr="006512F2" w:rsidTr="006512F2">
        <w:tc>
          <w:tcPr>
            <w:tcW w:w="0" w:type="auto"/>
            <w:tcBorders>
              <w:top w:val="single" w:sz="6" w:space="0" w:color="000000"/>
              <w:left w:val="single" w:sz="6" w:space="0" w:color="000000"/>
              <w:bottom w:val="single" w:sz="6" w:space="0" w:color="000000"/>
              <w:right w:val="single" w:sz="6" w:space="0" w:color="000000"/>
            </w:tcBorders>
            <w:vAlign w:val="center"/>
            <w:hideMark/>
          </w:tcPr>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45330000-9</w:t>
            </w:r>
          </w:p>
        </w:tc>
      </w:tr>
      <w:tr w:rsidR="006512F2" w:rsidRPr="006512F2" w:rsidTr="006512F2">
        <w:tc>
          <w:tcPr>
            <w:tcW w:w="0" w:type="auto"/>
            <w:tcBorders>
              <w:top w:val="single" w:sz="6" w:space="0" w:color="000000"/>
              <w:left w:val="single" w:sz="6" w:space="0" w:color="000000"/>
              <w:bottom w:val="single" w:sz="6" w:space="0" w:color="000000"/>
              <w:right w:val="single" w:sz="6" w:space="0" w:color="000000"/>
            </w:tcBorders>
            <w:vAlign w:val="center"/>
            <w:hideMark/>
          </w:tcPr>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54316100-6</w:t>
            </w:r>
          </w:p>
        </w:tc>
      </w:tr>
      <w:tr w:rsidR="006512F2" w:rsidRPr="006512F2" w:rsidTr="006512F2">
        <w:tc>
          <w:tcPr>
            <w:tcW w:w="0" w:type="auto"/>
            <w:tcBorders>
              <w:top w:val="single" w:sz="6" w:space="0" w:color="000000"/>
              <w:left w:val="single" w:sz="6" w:space="0" w:color="000000"/>
              <w:bottom w:val="single" w:sz="6" w:space="0" w:color="000000"/>
              <w:right w:val="single" w:sz="6" w:space="0" w:color="000000"/>
            </w:tcBorders>
            <w:vAlign w:val="center"/>
            <w:hideMark/>
          </w:tcPr>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45231000-5</w:t>
            </w:r>
          </w:p>
        </w:tc>
      </w:tr>
      <w:tr w:rsidR="006512F2" w:rsidRPr="006512F2" w:rsidTr="006512F2">
        <w:tc>
          <w:tcPr>
            <w:tcW w:w="0" w:type="auto"/>
            <w:tcBorders>
              <w:top w:val="single" w:sz="6" w:space="0" w:color="000000"/>
              <w:left w:val="single" w:sz="6" w:space="0" w:color="000000"/>
              <w:bottom w:val="single" w:sz="6" w:space="0" w:color="000000"/>
              <w:right w:val="single" w:sz="6" w:space="0" w:color="000000"/>
            </w:tcBorders>
            <w:vAlign w:val="center"/>
            <w:hideMark/>
          </w:tcPr>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45332400-7</w:t>
            </w:r>
          </w:p>
        </w:tc>
      </w:tr>
    </w:tbl>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II.6) Całkowita wartość zamówienia </w:t>
      </w:r>
      <w:r w:rsidRPr="006512F2">
        <w:rPr>
          <w:rFonts w:ascii="Times New Roman" w:eastAsia="Times New Roman" w:hAnsi="Times New Roman" w:cs="Times New Roman"/>
          <w:i/>
          <w:iCs/>
          <w:sz w:val="24"/>
          <w:szCs w:val="24"/>
          <w:lang w:eastAsia="pl-PL"/>
        </w:rPr>
        <w:t>(jeżeli zamawiający podaje informacje o wartości zamówienia)</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t xml:space="preserve">Wartość bez VAT: </w:t>
      </w:r>
      <w:r w:rsidRPr="006512F2">
        <w:rPr>
          <w:rFonts w:ascii="Times New Roman" w:eastAsia="Times New Roman" w:hAnsi="Times New Roman" w:cs="Times New Roman"/>
          <w:sz w:val="24"/>
          <w:szCs w:val="24"/>
          <w:lang w:eastAsia="pl-PL"/>
        </w:rPr>
        <w:br/>
        <w:t xml:space="preserve">Waluta: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512F2">
        <w:rPr>
          <w:rFonts w:ascii="Times New Roman" w:eastAsia="Times New Roman" w:hAnsi="Times New Roman" w:cs="Times New Roman"/>
          <w:sz w:val="24"/>
          <w:szCs w:val="24"/>
          <w:lang w:eastAsia="pl-PL"/>
        </w:rPr>
        <w:t xml:space="preserv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512F2">
        <w:rPr>
          <w:rFonts w:ascii="Times New Roman" w:eastAsia="Times New Roman" w:hAnsi="Times New Roman" w:cs="Times New Roman"/>
          <w:sz w:val="24"/>
          <w:szCs w:val="24"/>
          <w:lang w:eastAsia="pl-PL"/>
        </w:rPr>
        <w:t xml:space="preserve">Nie </w:t>
      </w:r>
      <w:r w:rsidRPr="006512F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t>miesiącach:   </w:t>
      </w:r>
      <w:r w:rsidRPr="006512F2">
        <w:rPr>
          <w:rFonts w:ascii="Times New Roman" w:eastAsia="Times New Roman" w:hAnsi="Times New Roman" w:cs="Times New Roman"/>
          <w:i/>
          <w:iCs/>
          <w:sz w:val="24"/>
          <w:szCs w:val="24"/>
          <w:lang w:eastAsia="pl-PL"/>
        </w:rPr>
        <w:t xml:space="preserve"> lub </w:t>
      </w:r>
      <w:r w:rsidRPr="006512F2">
        <w:rPr>
          <w:rFonts w:ascii="Times New Roman" w:eastAsia="Times New Roman" w:hAnsi="Times New Roman" w:cs="Times New Roman"/>
          <w:b/>
          <w:bCs/>
          <w:sz w:val="24"/>
          <w:szCs w:val="24"/>
          <w:lang w:eastAsia="pl-PL"/>
        </w:rPr>
        <w:t>dniach:</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i/>
          <w:iCs/>
          <w:sz w:val="24"/>
          <w:szCs w:val="24"/>
          <w:lang w:eastAsia="pl-PL"/>
        </w:rPr>
        <w:t>lub</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data rozpoczęcia: </w:t>
      </w:r>
      <w:r w:rsidRPr="006512F2">
        <w:rPr>
          <w:rFonts w:ascii="Times New Roman" w:eastAsia="Times New Roman" w:hAnsi="Times New Roman" w:cs="Times New Roman"/>
          <w:sz w:val="24"/>
          <w:szCs w:val="24"/>
          <w:lang w:eastAsia="pl-PL"/>
        </w:rPr>
        <w:t> </w:t>
      </w:r>
      <w:r w:rsidRPr="006512F2">
        <w:rPr>
          <w:rFonts w:ascii="Times New Roman" w:eastAsia="Times New Roman" w:hAnsi="Times New Roman" w:cs="Times New Roman"/>
          <w:i/>
          <w:iCs/>
          <w:sz w:val="24"/>
          <w:szCs w:val="24"/>
          <w:lang w:eastAsia="pl-PL"/>
        </w:rPr>
        <w:t xml:space="preserve"> lub </w:t>
      </w:r>
      <w:r w:rsidRPr="006512F2">
        <w:rPr>
          <w:rFonts w:ascii="Times New Roman" w:eastAsia="Times New Roman" w:hAnsi="Times New Roman" w:cs="Times New Roman"/>
          <w:b/>
          <w:bCs/>
          <w:sz w:val="24"/>
          <w:szCs w:val="24"/>
          <w:lang w:eastAsia="pl-PL"/>
        </w:rPr>
        <w:t xml:space="preserve">zakończenia: </w:t>
      </w:r>
      <w:r w:rsidRPr="006512F2">
        <w:rPr>
          <w:rFonts w:ascii="Times New Roman" w:eastAsia="Times New Roman" w:hAnsi="Times New Roman" w:cs="Times New Roman"/>
          <w:sz w:val="24"/>
          <w:szCs w:val="24"/>
          <w:lang w:eastAsia="pl-PL"/>
        </w:rPr>
        <w:t xml:space="preserve">2018-11-30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II.9) Informacje dodatkowe: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 xml:space="preserve">III.1) WARUNKI UDZIAŁU W POSTĘPOWANIU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6512F2">
        <w:rPr>
          <w:rFonts w:ascii="Times New Roman" w:eastAsia="Times New Roman" w:hAnsi="Times New Roman" w:cs="Times New Roman"/>
          <w:sz w:val="24"/>
          <w:szCs w:val="24"/>
          <w:lang w:eastAsia="pl-PL"/>
        </w:rPr>
        <w:br/>
        <w:t xml:space="preserve">Informacje dodatkowe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III.1.2) Sytuacja finansowa lub ekonomiczna </w:t>
      </w:r>
      <w:r w:rsidRPr="006512F2">
        <w:rPr>
          <w:rFonts w:ascii="Times New Roman" w:eastAsia="Times New Roman" w:hAnsi="Times New Roman" w:cs="Times New Roman"/>
          <w:sz w:val="24"/>
          <w:szCs w:val="24"/>
          <w:lang w:eastAsia="pl-PL"/>
        </w:rPr>
        <w:br/>
        <w:t xml:space="preserve">Określenie warunków: Zamawiający uzna warunek za spełniony jeżeli Wykonawca wykaże, że dysponuje środkami finansowymi w kwocie nie niższej niż 500 000,00 zł lub posiada zdolność kredytową w kwocie nie niższej niż 500 000,00 (słownie: pięćset tysięcy zł). </w:t>
      </w:r>
      <w:r w:rsidRPr="006512F2">
        <w:rPr>
          <w:rFonts w:ascii="Times New Roman" w:eastAsia="Times New Roman" w:hAnsi="Times New Roman" w:cs="Times New Roman"/>
          <w:sz w:val="24"/>
          <w:szCs w:val="24"/>
          <w:lang w:eastAsia="pl-PL"/>
        </w:rPr>
        <w:br/>
        <w:t xml:space="preserve">Informacje dodatkowe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III.1.3) Zdolność techniczna lub zawodowa </w:t>
      </w:r>
      <w:r w:rsidRPr="006512F2">
        <w:rPr>
          <w:rFonts w:ascii="Times New Roman" w:eastAsia="Times New Roman" w:hAnsi="Times New Roman" w:cs="Times New Roman"/>
          <w:sz w:val="24"/>
          <w:szCs w:val="24"/>
          <w:lang w:eastAsia="pl-PL"/>
        </w:rPr>
        <w:br/>
        <w:t xml:space="preserve">Określenie warunków: Wykonawca zobowiązany jest wykazać się doświadczeniem w wykonaniu, w okresie ostatnich 5 lat przed upływem terminu składania ofert, a jeżeli okres prowadzenia działalności jest krótszy – w tym okresie, co najmniej jednym zadaniem, polegającą na: Wykonaniu roboty budowlanej swoim zakresem obejmującej utwardzenie terenu, wznoszeniu nowych obiektów budowlanych, montażu instalacji sanitarnej i wodociągowej, montażu instalacji elektrycznych o łącznej wartości nie mniejszej niż 1 000 000,00 zł. (jeden milion zł 00/100); </w:t>
      </w:r>
      <w:r w:rsidRPr="006512F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512F2">
        <w:rPr>
          <w:rFonts w:ascii="Times New Roman" w:eastAsia="Times New Roman" w:hAnsi="Times New Roman" w:cs="Times New Roman"/>
          <w:sz w:val="24"/>
          <w:szCs w:val="24"/>
          <w:lang w:eastAsia="pl-PL"/>
        </w:rPr>
        <w:br/>
        <w:t xml:space="preserve">Informacje dodatkowe: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 xml:space="preserve">III.2) PODSTAWY WYKLUCZENIA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III.2.1) Podstawy wykluczenia określone w art. 24 ust. 1 ustawy Pzp</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III.2.2) Zamawiający przewiduje wykluczenie wykonawcy na podstawie art. 24 ust. 5 ustawy Pzp</w:t>
      </w:r>
      <w:r w:rsidRPr="006512F2">
        <w:rPr>
          <w:rFonts w:ascii="Times New Roman" w:eastAsia="Times New Roman" w:hAnsi="Times New Roman" w:cs="Times New Roman"/>
          <w:sz w:val="24"/>
          <w:szCs w:val="24"/>
          <w:lang w:eastAsia="pl-PL"/>
        </w:rPr>
        <w:t xml:space="preserve"> Nie Zamawiający przewiduje następujące fakultatywne podstawy wykluczenia: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512F2">
        <w:rPr>
          <w:rFonts w:ascii="Times New Roman" w:eastAsia="Times New Roman" w:hAnsi="Times New Roman" w:cs="Times New Roman"/>
          <w:sz w:val="24"/>
          <w:szCs w:val="24"/>
          <w:lang w:eastAsia="pl-PL"/>
        </w:rPr>
        <w:br/>
        <w:t xml:space="preserve">Tak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Oświadczenie o spełnianiu kryteriów selekcji </w:t>
      </w:r>
      <w:r w:rsidRPr="006512F2">
        <w:rPr>
          <w:rFonts w:ascii="Times New Roman" w:eastAsia="Times New Roman" w:hAnsi="Times New Roman" w:cs="Times New Roman"/>
          <w:sz w:val="24"/>
          <w:szCs w:val="24"/>
          <w:lang w:eastAsia="pl-PL"/>
        </w:rPr>
        <w:br/>
        <w:t xml:space="preserve">Nie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III.5.1) W ZAKRESIE SPEŁNIANIA WARUNKÓW UDZIAŁU W POSTĘPOWANIU:</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t xml:space="preserve">W celu potwierdzenia spełniania warunków udziału w postępowaniu określonych na podstawie art. 22 ust. 1 b UPZP wykonawca zobowiązany jest złożyć na wezwanie Zamawiającego, wynikające z art. 26 ust. 2 UPZP, następujące dokumenty: 1. Informację banku lub spółdzielczej kasy oszczędnościowo-kredytowej potwierdzającej wysokość posiadanych środków finansowych lub zdolność kredytową, aktualną na dzień złożenia na kwotę min. 500 000,00 zł (słowie: pięćset tysięcy zł 00/100). 2. wykaz robót budowlanych w okresie ostatnich 5 lat przed upływem terminu składania ofert, a jeżeli okres prowadzenia działalności jest krótszy – w tym okresie wraz z podziałem ich wartości, przedmiotu, dat wykonania i podmiotów, na rzecz których roboty te zostały wykonane (sporządzony według wzoru Zamawiającego Załącznik nr 7) oraz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wstanie uzyskać tych dokumentów – inne dokumenty. Wykonawca zobowiązany jest wykazać się doświadczeniem w wykonaniu, co najmniej jednym zadaniem, polegającą na: Wykonaniu roboty budowlanej swoim zakresem obejmującej utwardzenie terenu, wznoszeniu nowych obiektów budowlanych, montażu instalacji sanitarnej i wodociągowej, montażu instalacji elektrycznych o łącznej wartości nie mniejszej niż 1 000 000,00 zł. (jeden milion zł 00/100); Jeżeli wykonawca składa ww. oświadczenie, zobowiązany jest podać przyczyny braku możliwości uzyskania ww. dokumentów. Zamawiający nie dopuszcza, aby wykaz dotyczył robót w okresie dłuższym niż 5 lat, przed upływem terminu składania ofert.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III.5.2) W ZAKRESIE KRYTERIÓW SELEKCJI:</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 xml:space="preserve">III.7) INNE DOKUMENTY NIE WYMIENIONE W pkt III.3) - III.6)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Pzp, przekaże zamawiającemu oświadczenie o przynależności lub braku przynależności do tej samej grupy kapitałowej, o której mowa w art. 24 ust. 1 pkt 23 Pzp. Oświadczenie zaleca się przygotować zgodnie z wzorem określonym w załączniku nr 5 do SIWZ. W przypadku składania oferty wspólnej ww. dokument składa każdy z Wykonawców składających ofertę wspólną. Wraz ze złożeniem oświadczenia, wykonawca może przedstawić dowody, że powiązania z innym wykonawcą nie prowadzą do zakłócenia konkurencji w postępowaniu o udzielenie zamówienia.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u w:val="single"/>
          <w:lang w:eastAsia="pl-PL"/>
        </w:rPr>
        <w:t xml:space="preserve">SEKCJA IV: PROCEDURA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 xml:space="preserve">IV.1) OPIS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IV.1.1) Tryb udzielenia zamówienia: </w:t>
      </w:r>
      <w:r w:rsidRPr="006512F2">
        <w:rPr>
          <w:rFonts w:ascii="Times New Roman" w:eastAsia="Times New Roman" w:hAnsi="Times New Roman" w:cs="Times New Roman"/>
          <w:sz w:val="24"/>
          <w:szCs w:val="24"/>
          <w:lang w:eastAsia="pl-PL"/>
        </w:rPr>
        <w:t xml:space="preserve">Przetarg nieograniczony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IV.1.2) Zamawiający żąda wniesienia wadium:</w:t>
      </w:r>
      <w:r w:rsidRPr="006512F2">
        <w:rPr>
          <w:rFonts w:ascii="Times New Roman" w:eastAsia="Times New Roman" w:hAnsi="Times New Roman" w:cs="Times New Roman"/>
          <w:sz w:val="24"/>
          <w:szCs w:val="24"/>
          <w:lang w:eastAsia="pl-PL"/>
        </w:rPr>
        <w:t xml:space="preserv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Nie </w:t>
      </w:r>
      <w:r w:rsidRPr="006512F2">
        <w:rPr>
          <w:rFonts w:ascii="Times New Roman" w:eastAsia="Times New Roman" w:hAnsi="Times New Roman" w:cs="Times New Roman"/>
          <w:sz w:val="24"/>
          <w:szCs w:val="24"/>
          <w:lang w:eastAsia="pl-PL"/>
        </w:rPr>
        <w:br/>
        <w:t xml:space="preserve">Informacja na temat wadium </w:t>
      </w:r>
      <w:r w:rsidRPr="006512F2">
        <w:rPr>
          <w:rFonts w:ascii="Times New Roman" w:eastAsia="Times New Roman" w:hAnsi="Times New Roman" w:cs="Times New Roman"/>
          <w:sz w:val="24"/>
          <w:szCs w:val="24"/>
          <w:lang w:eastAsia="pl-PL"/>
        </w:rPr>
        <w:br/>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IV.1.3) Przewiduje się udzielenie zaliczek na poczet wykonania zamówienia:</w:t>
      </w:r>
      <w:r w:rsidRPr="006512F2">
        <w:rPr>
          <w:rFonts w:ascii="Times New Roman" w:eastAsia="Times New Roman" w:hAnsi="Times New Roman" w:cs="Times New Roman"/>
          <w:sz w:val="24"/>
          <w:szCs w:val="24"/>
          <w:lang w:eastAsia="pl-PL"/>
        </w:rPr>
        <w:t xml:space="preserv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Nie </w:t>
      </w:r>
      <w:r w:rsidRPr="006512F2">
        <w:rPr>
          <w:rFonts w:ascii="Times New Roman" w:eastAsia="Times New Roman" w:hAnsi="Times New Roman" w:cs="Times New Roman"/>
          <w:sz w:val="24"/>
          <w:szCs w:val="24"/>
          <w:lang w:eastAsia="pl-PL"/>
        </w:rPr>
        <w:br/>
        <w:t xml:space="preserve">Należy podać informacje na temat udzielania zaliczek: </w:t>
      </w:r>
      <w:r w:rsidRPr="006512F2">
        <w:rPr>
          <w:rFonts w:ascii="Times New Roman" w:eastAsia="Times New Roman" w:hAnsi="Times New Roman" w:cs="Times New Roman"/>
          <w:sz w:val="24"/>
          <w:szCs w:val="24"/>
          <w:lang w:eastAsia="pl-PL"/>
        </w:rPr>
        <w:br/>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Nie </w:t>
      </w:r>
      <w:r w:rsidRPr="006512F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512F2">
        <w:rPr>
          <w:rFonts w:ascii="Times New Roman" w:eastAsia="Times New Roman" w:hAnsi="Times New Roman" w:cs="Times New Roman"/>
          <w:sz w:val="24"/>
          <w:szCs w:val="24"/>
          <w:lang w:eastAsia="pl-PL"/>
        </w:rPr>
        <w:br/>
        <w:t xml:space="preserve">Nie </w:t>
      </w:r>
      <w:r w:rsidRPr="006512F2">
        <w:rPr>
          <w:rFonts w:ascii="Times New Roman" w:eastAsia="Times New Roman" w:hAnsi="Times New Roman" w:cs="Times New Roman"/>
          <w:sz w:val="24"/>
          <w:szCs w:val="24"/>
          <w:lang w:eastAsia="pl-PL"/>
        </w:rPr>
        <w:br/>
        <w:t xml:space="preserve">Informacje dodatkowe: </w:t>
      </w:r>
      <w:r w:rsidRPr="006512F2">
        <w:rPr>
          <w:rFonts w:ascii="Times New Roman" w:eastAsia="Times New Roman" w:hAnsi="Times New Roman" w:cs="Times New Roman"/>
          <w:sz w:val="24"/>
          <w:szCs w:val="24"/>
          <w:lang w:eastAsia="pl-PL"/>
        </w:rPr>
        <w:br/>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IV.1.5.) Wymaga się złożenia oferty wariantowej: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Nie </w:t>
      </w:r>
      <w:r w:rsidRPr="006512F2">
        <w:rPr>
          <w:rFonts w:ascii="Times New Roman" w:eastAsia="Times New Roman" w:hAnsi="Times New Roman" w:cs="Times New Roman"/>
          <w:sz w:val="24"/>
          <w:szCs w:val="24"/>
          <w:lang w:eastAsia="pl-PL"/>
        </w:rPr>
        <w:br/>
        <w:t xml:space="preserve">Dopuszcza się złożenie oferty wariantowej </w:t>
      </w:r>
      <w:r w:rsidRPr="006512F2">
        <w:rPr>
          <w:rFonts w:ascii="Times New Roman" w:eastAsia="Times New Roman" w:hAnsi="Times New Roman" w:cs="Times New Roman"/>
          <w:sz w:val="24"/>
          <w:szCs w:val="24"/>
          <w:lang w:eastAsia="pl-PL"/>
        </w:rPr>
        <w:br/>
        <w:t xml:space="preserve">Nie </w:t>
      </w:r>
      <w:r w:rsidRPr="006512F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512F2">
        <w:rPr>
          <w:rFonts w:ascii="Times New Roman" w:eastAsia="Times New Roman" w:hAnsi="Times New Roman" w:cs="Times New Roman"/>
          <w:sz w:val="24"/>
          <w:szCs w:val="24"/>
          <w:lang w:eastAsia="pl-PL"/>
        </w:rPr>
        <w:br/>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Liczba wykonawców   </w:t>
      </w:r>
      <w:r w:rsidRPr="006512F2">
        <w:rPr>
          <w:rFonts w:ascii="Times New Roman" w:eastAsia="Times New Roman" w:hAnsi="Times New Roman" w:cs="Times New Roman"/>
          <w:sz w:val="24"/>
          <w:szCs w:val="24"/>
          <w:lang w:eastAsia="pl-PL"/>
        </w:rPr>
        <w:br/>
        <w:t xml:space="preserve">Przewidywana minimalna liczba wykonawców </w:t>
      </w:r>
      <w:r w:rsidRPr="006512F2">
        <w:rPr>
          <w:rFonts w:ascii="Times New Roman" w:eastAsia="Times New Roman" w:hAnsi="Times New Roman" w:cs="Times New Roman"/>
          <w:sz w:val="24"/>
          <w:szCs w:val="24"/>
          <w:lang w:eastAsia="pl-PL"/>
        </w:rPr>
        <w:br/>
        <w:t xml:space="preserve">Maksymalna liczba wykonawców   </w:t>
      </w:r>
      <w:r w:rsidRPr="006512F2">
        <w:rPr>
          <w:rFonts w:ascii="Times New Roman" w:eastAsia="Times New Roman" w:hAnsi="Times New Roman" w:cs="Times New Roman"/>
          <w:sz w:val="24"/>
          <w:szCs w:val="24"/>
          <w:lang w:eastAsia="pl-PL"/>
        </w:rPr>
        <w:br/>
        <w:t xml:space="preserve">Kryteria selekcji wykonawców: </w:t>
      </w:r>
      <w:r w:rsidRPr="006512F2">
        <w:rPr>
          <w:rFonts w:ascii="Times New Roman" w:eastAsia="Times New Roman" w:hAnsi="Times New Roman" w:cs="Times New Roman"/>
          <w:sz w:val="24"/>
          <w:szCs w:val="24"/>
          <w:lang w:eastAsia="pl-PL"/>
        </w:rPr>
        <w:br/>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IV.1.7) Informacje na temat umowy ramowej lub dynamicznego systemu zakupów: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Umowa ramowa będzie zawarta: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Czy przewiduje się ograniczenie liczby uczestników umowy ramowej: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Przewidziana maksymalna liczba uczestników umowy ramowej: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Informacje dodatkowe: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Zamówienie obejmuje ustanowienie dynamicznego systemu zakupów: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Informacje dodatkowe: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512F2">
        <w:rPr>
          <w:rFonts w:ascii="Times New Roman" w:eastAsia="Times New Roman" w:hAnsi="Times New Roman" w:cs="Times New Roman"/>
          <w:sz w:val="24"/>
          <w:szCs w:val="24"/>
          <w:lang w:eastAsia="pl-PL"/>
        </w:rPr>
        <w:br/>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IV.1.8) Aukcja elektroniczna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Przewidziane jest przeprowadzenie aukcji elektronicznej </w:t>
      </w:r>
      <w:r w:rsidRPr="006512F2">
        <w:rPr>
          <w:rFonts w:ascii="Times New Roman" w:eastAsia="Times New Roman" w:hAnsi="Times New Roman" w:cs="Times New Roman"/>
          <w:i/>
          <w:iCs/>
          <w:sz w:val="24"/>
          <w:szCs w:val="24"/>
          <w:lang w:eastAsia="pl-PL"/>
        </w:rPr>
        <w:t xml:space="preserve">(przetarg nieograniczony, przetarg ograniczony, negocjacje z ogłoszeniem) </w:t>
      </w:r>
      <w:r w:rsidRPr="006512F2">
        <w:rPr>
          <w:rFonts w:ascii="Times New Roman" w:eastAsia="Times New Roman" w:hAnsi="Times New Roman" w:cs="Times New Roman"/>
          <w:sz w:val="24"/>
          <w:szCs w:val="24"/>
          <w:lang w:eastAsia="pl-PL"/>
        </w:rPr>
        <w:br/>
        <w:t xml:space="preserve">Należy podać adres strony internetowej, na której aukcja będzie prowadzona: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512F2">
        <w:rPr>
          <w:rFonts w:ascii="Times New Roman" w:eastAsia="Times New Roman" w:hAnsi="Times New Roman" w:cs="Times New Roman"/>
          <w:sz w:val="24"/>
          <w:szCs w:val="24"/>
          <w:lang w:eastAsia="pl-PL"/>
        </w:rPr>
        <w:br/>
        <w:t xml:space="preserve">Informacje dotyczące przebiegu aukcji elektronicznej: </w:t>
      </w:r>
      <w:r w:rsidRPr="006512F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512F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512F2">
        <w:rPr>
          <w:rFonts w:ascii="Times New Roman" w:eastAsia="Times New Roman" w:hAnsi="Times New Roman" w:cs="Times New Roman"/>
          <w:sz w:val="24"/>
          <w:szCs w:val="24"/>
          <w:lang w:eastAsia="pl-PL"/>
        </w:rPr>
        <w:br/>
        <w:t xml:space="preserve">Wymagania dotyczące rejestracji i identyfikacji wykonawców w aukcji elektronicznej: </w:t>
      </w:r>
      <w:r w:rsidRPr="006512F2">
        <w:rPr>
          <w:rFonts w:ascii="Times New Roman" w:eastAsia="Times New Roman" w:hAnsi="Times New Roman" w:cs="Times New Roman"/>
          <w:sz w:val="24"/>
          <w:szCs w:val="24"/>
          <w:lang w:eastAsia="pl-PL"/>
        </w:rPr>
        <w:br/>
        <w:t xml:space="preserve">Informacje o liczbie etapów aukcji elektronicznej i czasie ich trwania: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t xml:space="preserve">Czas trwania: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512F2">
        <w:rPr>
          <w:rFonts w:ascii="Times New Roman" w:eastAsia="Times New Roman" w:hAnsi="Times New Roman" w:cs="Times New Roman"/>
          <w:sz w:val="24"/>
          <w:szCs w:val="24"/>
          <w:lang w:eastAsia="pl-PL"/>
        </w:rPr>
        <w:br/>
        <w:t xml:space="preserve">Warunki zamknięcia aukcji elektronicznej: </w:t>
      </w:r>
      <w:r w:rsidRPr="006512F2">
        <w:rPr>
          <w:rFonts w:ascii="Times New Roman" w:eastAsia="Times New Roman" w:hAnsi="Times New Roman" w:cs="Times New Roman"/>
          <w:sz w:val="24"/>
          <w:szCs w:val="24"/>
          <w:lang w:eastAsia="pl-PL"/>
        </w:rPr>
        <w:br/>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IV.2) KRYTERIA OCENY OFERT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IV.2.1) Kryteria oceny ofert: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IV.2.2) Kryteria</w:t>
      </w:r>
      <w:r w:rsidRPr="006512F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76"/>
        <w:gridCol w:w="1016"/>
      </w:tblGrid>
      <w:tr w:rsidR="006512F2" w:rsidRPr="006512F2" w:rsidTr="006512F2">
        <w:tc>
          <w:tcPr>
            <w:tcW w:w="0" w:type="auto"/>
            <w:tcBorders>
              <w:top w:val="single" w:sz="6" w:space="0" w:color="000000"/>
              <w:left w:val="single" w:sz="6" w:space="0" w:color="000000"/>
              <w:bottom w:val="single" w:sz="6" w:space="0" w:color="000000"/>
              <w:right w:val="single" w:sz="6" w:space="0" w:color="000000"/>
            </w:tcBorders>
            <w:vAlign w:val="center"/>
            <w:hideMark/>
          </w:tcPr>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Znaczenie</w:t>
            </w:r>
          </w:p>
        </w:tc>
      </w:tr>
      <w:tr w:rsidR="006512F2" w:rsidRPr="006512F2" w:rsidTr="006512F2">
        <w:tc>
          <w:tcPr>
            <w:tcW w:w="0" w:type="auto"/>
            <w:tcBorders>
              <w:top w:val="single" w:sz="6" w:space="0" w:color="000000"/>
              <w:left w:val="single" w:sz="6" w:space="0" w:color="000000"/>
              <w:bottom w:val="single" w:sz="6" w:space="0" w:color="000000"/>
              <w:right w:val="single" w:sz="6" w:space="0" w:color="000000"/>
            </w:tcBorders>
            <w:vAlign w:val="center"/>
            <w:hideMark/>
          </w:tcPr>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60,00</w:t>
            </w:r>
          </w:p>
        </w:tc>
      </w:tr>
      <w:tr w:rsidR="006512F2" w:rsidRPr="006512F2" w:rsidTr="006512F2">
        <w:tc>
          <w:tcPr>
            <w:tcW w:w="0" w:type="auto"/>
            <w:tcBorders>
              <w:top w:val="single" w:sz="6" w:space="0" w:color="000000"/>
              <w:left w:val="single" w:sz="6" w:space="0" w:color="000000"/>
              <w:bottom w:val="single" w:sz="6" w:space="0" w:color="000000"/>
              <w:right w:val="single" w:sz="6" w:space="0" w:color="000000"/>
            </w:tcBorders>
            <w:vAlign w:val="center"/>
            <w:hideMark/>
          </w:tcPr>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10,00</w:t>
            </w:r>
          </w:p>
        </w:tc>
      </w:tr>
      <w:tr w:rsidR="006512F2" w:rsidRPr="006512F2" w:rsidTr="006512F2">
        <w:tc>
          <w:tcPr>
            <w:tcW w:w="0" w:type="auto"/>
            <w:tcBorders>
              <w:top w:val="single" w:sz="6" w:space="0" w:color="000000"/>
              <w:left w:val="single" w:sz="6" w:space="0" w:color="000000"/>
              <w:bottom w:val="single" w:sz="6" w:space="0" w:color="000000"/>
              <w:right w:val="single" w:sz="6" w:space="0" w:color="000000"/>
            </w:tcBorders>
            <w:vAlign w:val="center"/>
            <w:hideMark/>
          </w:tcPr>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30,00</w:t>
            </w:r>
          </w:p>
        </w:tc>
      </w:tr>
    </w:tbl>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IV.2.3) Zastosowanie procedury, o której mowa w art. 24aa ust. 1 ustawy Pzp </w:t>
      </w:r>
      <w:r w:rsidRPr="006512F2">
        <w:rPr>
          <w:rFonts w:ascii="Times New Roman" w:eastAsia="Times New Roman" w:hAnsi="Times New Roman" w:cs="Times New Roman"/>
          <w:sz w:val="24"/>
          <w:szCs w:val="24"/>
          <w:lang w:eastAsia="pl-PL"/>
        </w:rPr>
        <w:t xml:space="preserve">(przetarg nieograniczony) </w:t>
      </w:r>
      <w:r w:rsidRPr="006512F2">
        <w:rPr>
          <w:rFonts w:ascii="Times New Roman" w:eastAsia="Times New Roman" w:hAnsi="Times New Roman" w:cs="Times New Roman"/>
          <w:sz w:val="24"/>
          <w:szCs w:val="24"/>
          <w:lang w:eastAsia="pl-PL"/>
        </w:rPr>
        <w:br/>
        <w:t xml:space="preserve">Tak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IV.3) Negocjacje z ogłoszeniem, dialog konkurencyjny, partnerstwo innowacyjne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IV.3.1) Informacje na temat negocjacji z ogłoszeniem</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t xml:space="preserve">Minimalne wymagania, które muszą spełniać wszystkie oferty: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512F2">
        <w:rPr>
          <w:rFonts w:ascii="Times New Roman" w:eastAsia="Times New Roman" w:hAnsi="Times New Roman" w:cs="Times New Roman"/>
          <w:sz w:val="24"/>
          <w:szCs w:val="24"/>
          <w:lang w:eastAsia="pl-PL"/>
        </w:rPr>
        <w:br/>
        <w:t xml:space="preserve">Przewidziany jest podział negocjacji na etapy w celu ograniczenia liczby ofert: </w:t>
      </w:r>
      <w:r w:rsidRPr="006512F2">
        <w:rPr>
          <w:rFonts w:ascii="Times New Roman" w:eastAsia="Times New Roman" w:hAnsi="Times New Roman" w:cs="Times New Roman"/>
          <w:sz w:val="24"/>
          <w:szCs w:val="24"/>
          <w:lang w:eastAsia="pl-PL"/>
        </w:rPr>
        <w:br/>
        <w:t xml:space="preserve">Należy podać informacje na temat etapów negocjacji (w tym liczbę etapów):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Informacje dodatkowe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IV.3.2) Informacje na temat dialogu konkurencyjnego</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Wstępny harmonogram postępowania: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Podział dialogu na etapy w celu ograniczenia liczby rozwiązań: </w:t>
      </w:r>
      <w:r w:rsidRPr="006512F2">
        <w:rPr>
          <w:rFonts w:ascii="Times New Roman" w:eastAsia="Times New Roman" w:hAnsi="Times New Roman" w:cs="Times New Roman"/>
          <w:sz w:val="24"/>
          <w:szCs w:val="24"/>
          <w:lang w:eastAsia="pl-PL"/>
        </w:rPr>
        <w:br/>
        <w:t xml:space="preserve">Należy podać informacje na temat etapów dialogu: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Informacje dodatkowe: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IV.3.3) Informacje na temat partnerstwa innowacyjnego</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Informacje dodatkowe: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IV.4) Licytacja elektroniczna </w:t>
      </w:r>
      <w:r w:rsidRPr="006512F2">
        <w:rPr>
          <w:rFonts w:ascii="Times New Roman" w:eastAsia="Times New Roman" w:hAnsi="Times New Roman" w:cs="Times New Roman"/>
          <w:sz w:val="24"/>
          <w:szCs w:val="24"/>
          <w:lang w:eastAsia="pl-PL"/>
        </w:rPr>
        <w:br/>
        <w:t xml:space="preserve">Adres strony internetowej, na której będzie prowadzona licytacja elektroniczna: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Informacje o liczbie etapów licytacji elektronicznej i czasie ich trwania: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Czas trwania: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Termin składania wniosków o dopuszczenie do udziału w licytacji elektronicznej: </w:t>
      </w:r>
      <w:r w:rsidRPr="006512F2">
        <w:rPr>
          <w:rFonts w:ascii="Times New Roman" w:eastAsia="Times New Roman" w:hAnsi="Times New Roman" w:cs="Times New Roman"/>
          <w:sz w:val="24"/>
          <w:szCs w:val="24"/>
          <w:lang w:eastAsia="pl-PL"/>
        </w:rPr>
        <w:br/>
        <w:t xml:space="preserve">Data: godzina: </w:t>
      </w:r>
      <w:r w:rsidRPr="006512F2">
        <w:rPr>
          <w:rFonts w:ascii="Times New Roman" w:eastAsia="Times New Roman" w:hAnsi="Times New Roman" w:cs="Times New Roman"/>
          <w:sz w:val="24"/>
          <w:szCs w:val="24"/>
          <w:lang w:eastAsia="pl-PL"/>
        </w:rPr>
        <w:br/>
        <w:t xml:space="preserve">Termin otwarcia licytacji elektronicznej: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t xml:space="preserve">Termin i warunki zamknięcia licytacji elektronicznej: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t xml:space="preserve">Wymagania dotyczące zabezpieczenia należytego wykonania umowy: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lang w:eastAsia="pl-PL"/>
        </w:rPr>
        <w:br/>
        <w:t xml:space="preserve">Informacje dodatkowe: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r w:rsidRPr="006512F2">
        <w:rPr>
          <w:rFonts w:ascii="Times New Roman" w:eastAsia="Times New Roman" w:hAnsi="Times New Roman" w:cs="Times New Roman"/>
          <w:b/>
          <w:bCs/>
          <w:sz w:val="24"/>
          <w:szCs w:val="24"/>
          <w:lang w:eastAsia="pl-PL"/>
        </w:rPr>
        <w:t>IV.5) ZMIANA UMOWY</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512F2">
        <w:rPr>
          <w:rFonts w:ascii="Times New Roman" w:eastAsia="Times New Roman" w:hAnsi="Times New Roman" w:cs="Times New Roman"/>
          <w:sz w:val="24"/>
          <w:szCs w:val="24"/>
          <w:lang w:eastAsia="pl-PL"/>
        </w:rPr>
        <w:t xml:space="preserve"> Tak </w:t>
      </w:r>
      <w:r w:rsidRPr="006512F2">
        <w:rPr>
          <w:rFonts w:ascii="Times New Roman" w:eastAsia="Times New Roman" w:hAnsi="Times New Roman" w:cs="Times New Roman"/>
          <w:sz w:val="24"/>
          <w:szCs w:val="24"/>
          <w:lang w:eastAsia="pl-PL"/>
        </w:rPr>
        <w:br/>
        <w:t xml:space="preserve">Należy wskazać zakres, charakter zmian oraz warunki wprowadzenia zmian: </w:t>
      </w:r>
      <w:r w:rsidRPr="006512F2">
        <w:rPr>
          <w:rFonts w:ascii="Times New Roman" w:eastAsia="Times New Roman" w:hAnsi="Times New Roman" w:cs="Times New Roman"/>
          <w:sz w:val="24"/>
          <w:szCs w:val="24"/>
          <w:lang w:eastAsia="pl-PL"/>
        </w:rPr>
        <w:br/>
        <w:t xml:space="preserve">1. Wszelkie zmiany w umowie pod rygorem nieważności muszą być dokonane w formie pisemnej. 2. Zamawiający zgodnie z art. 144 ustawy Pzp. przewiduje możliwość dokonania zmian postanowień zawartej umowy w stosunku do treści oferty, na podstawie której dokonano wyboru wykonawcy, sposobu realizacji robót budowlanych, wartości robót budowlanych i terminu realizacji zamówienia w przypadku wystąpienia co najmniej jednej z okoliczności: 1) zmiany spowodowane niekorzystnymi warunkami atmosferycznymi uniemożliwiającymi prawidłowe wykonanie robót zgodnie z dokumentacją, przepisami i obowiązującymi normami, przeprowadzenia prób i sprawdzeń, dokonywania odbiorów, tj. długotrwałe opady deszczu lub spadek temperatur powietrza, jeżeli konieczność wykonania tych prac w tym czasie nie wynikała z okoliczności, za które wykonawca ponosi odpowiedzialność, 2) zmiany spowodowane koniecznością wykonania zamówień (robót) dodatkowych lub zamiennych, które wstrzymują lub mają wpływ na terminową realizację przedmiotu umowy, 3) zmiany spowodowane klęskami żywiołowymi, przez co rozumie się zjawiska naturalne związane z działaniem sił natury, w szczególności wyładowania atmosferyczne, silne wiatry, intensywne opady atmosferyczne, długotrwałe upały, 4) odmowy wydania przez właściwe organy decyzji, zezwoleń, uzgodnień itp. z przyczyn niezawinionych przez wykonawcę, 5) zmiany spowodowane opóźnieniem w stosunku do zapisów umowy w terminie przekazania wykonawcy terenu budowy oraz dokumentacji budowlanej, 6) wstrzymania robót przez Zamawiającego, 7) konieczności zrealizowania przedmiotu umowy lub jego części przy zastosowaniu odmiennych rozwiązań technicznych wskazanych w dokumentacji, a wynikających z wad dokumentacji projektowej, gdyby zastosowanie przewidzianych w projekcie rozwiązań groziło nieterminowym lub nienależytym wykonaniem przedmiotu umowy, 8) z powodu działania osób trzecich uniemożliwiających wykonanie zamówienia, które to działania nie są konsekwencją winy żadnej ze stron umowy, 9) zmiana obowiązującej stawki VAT, 10) zmiana wynagrodzenia w związku ze zmniejszeniem lub zwiększeniem zakresu zamówienia, 11) zmiany podwykonawców, niewymienionych w ofercie, którym wykonawca powierzył wykonanie części zamówienia, jeżeli taka zmiana zostanie zaakceptowana przez zamawiającego. 3. Wszystkie powyższe okoliczności stanowią podstawę do dokonania zmian postanowień umowy, na które Zamawiający może wyrazić zgodę, nie stanowią jednak zobowiązania Zamawiającego do wyrażenia takiej zgody.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IV.6) INFORMACJE ADMINISTRACYJNE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IV.6.1) Sposób udostępniania informacji o charakterze poufnym </w:t>
      </w:r>
      <w:r w:rsidRPr="006512F2">
        <w:rPr>
          <w:rFonts w:ascii="Times New Roman" w:eastAsia="Times New Roman" w:hAnsi="Times New Roman" w:cs="Times New Roman"/>
          <w:i/>
          <w:iCs/>
          <w:sz w:val="24"/>
          <w:szCs w:val="24"/>
          <w:lang w:eastAsia="pl-PL"/>
        </w:rPr>
        <w:t xml:space="preserve">(jeżeli dotyczy):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Środki służące ochronie informacji o charakterze poufnym</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512F2">
        <w:rPr>
          <w:rFonts w:ascii="Times New Roman" w:eastAsia="Times New Roman" w:hAnsi="Times New Roman" w:cs="Times New Roman"/>
          <w:sz w:val="24"/>
          <w:szCs w:val="24"/>
          <w:lang w:eastAsia="pl-PL"/>
        </w:rPr>
        <w:br/>
        <w:t xml:space="preserve">Data: 2018-02-09, godzina: 10:00, </w:t>
      </w:r>
      <w:r w:rsidRPr="006512F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512F2">
        <w:rPr>
          <w:rFonts w:ascii="Times New Roman" w:eastAsia="Times New Roman" w:hAnsi="Times New Roman" w:cs="Times New Roman"/>
          <w:sz w:val="24"/>
          <w:szCs w:val="24"/>
          <w:lang w:eastAsia="pl-PL"/>
        </w:rPr>
        <w:br/>
        <w:t xml:space="preserve">Nie </w:t>
      </w:r>
      <w:r w:rsidRPr="006512F2">
        <w:rPr>
          <w:rFonts w:ascii="Times New Roman" w:eastAsia="Times New Roman" w:hAnsi="Times New Roman" w:cs="Times New Roman"/>
          <w:sz w:val="24"/>
          <w:szCs w:val="24"/>
          <w:lang w:eastAsia="pl-PL"/>
        </w:rPr>
        <w:br/>
        <w:t xml:space="preserve">Wskazać powody: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512F2">
        <w:rPr>
          <w:rFonts w:ascii="Times New Roman" w:eastAsia="Times New Roman" w:hAnsi="Times New Roman" w:cs="Times New Roman"/>
          <w:sz w:val="24"/>
          <w:szCs w:val="24"/>
          <w:lang w:eastAsia="pl-PL"/>
        </w:rPr>
        <w:br/>
        <w:t xml:space="preserve">&gt; Oferta wraz z załącznikami musi być sporządzona z zachowaniem formy pisemnej pod rygorem nieważności, w języku polskim.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 xml:space="preserve">IV.6.3) Termin związania ofertą: </w:t>
      </w:r>
      <w:r w:rsidRPr="006512F2">
        <w:rPr>
          <w:rFonts w:ascii="Times New Roman" w:eastAsia="Times New Roman" w:hAnsi="Times New Roman" w:cs="Times New Roman"/>
          <w:sz w:val="24"/>
          <w:szCs w:val="24"/>
          <w:lang w:eastAsia="pl-PL"/>
        </w:rPr>
        <w:t xml:space="preserve">do: okres w dniach: 30 (od ostatecznego terminu składania ofert)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512F2">
        <w:rPr>
          <w:rFonts w:ascii="Times New Roman" w:eastAsia="Times New Roman" w:hAnsi="Times New Roman" w:cs="Times New Roman"/>
          <w:sz w:val="24"/>
          <w:szCs w:val="24"/>
          <w:lang w:eastAsia="pl-PL"/>
        </w:rPr>
        <w:t xml:space="preserve"> Tak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512F2">
        <w:rPr>
          <w:rFonts w:ascii="Times New Roman" w:eastAsia="Times New Roman" w:hAnsi="Times New Roman" w:cs="Times New Roman"/>
          <w:sz w:val="24"/>
          <w:szCs w:val="24"/>
          <w:lang w:eastAsia="pl-PL"/>
        </w:rPr>
        <w:t xml:space="preserve"> Nie </w:t>
      </w:r>
      <w:r w:rsidRPr="006512F2">
        <w:rPr>
          <w:rFonts w:ascii="Times New Roman" w:eastAsia="Times New Roman" w:hAnsi="Times New Roman" w:cs="Times New Roman"/>
          <w:sz w:val="24"/>
          <w:szCs w:val="24"/>
          <w:lang w:eastAsia="pl-PL"/>
        </w:rPr>
        <w:br/>
      </w:r>
      <w:r w:rsidRPr="006512F2">
        <w:rPr>
          <w:rFonts w:ascii="Times New Roman" w:eastAsia="Times New Roman" w:hAnsi="Times New Roman" w:cs="Times New Roman"/>
          <w:b/>
          <w:bCs/>
          <w:sz w:val="24"/>
          <w:szCs w:val="24"/>
          <w:lang w:eastAsia="pl-PL"/>
        </w:rPr>
        <w:t>IV.6.6) Informacje dodatkowe:</w:t>
      </w:r>
      <w:r w:rsidRPr="006512F2">
        <w:rPr>
          <w:rFonts w:ascii="Times New Roman" w:eastAsia="Times New Roman" w:hAnsi="Times New Roman" w:cs="Times New Roman"/>
          <w:sz w:val="24"/>
          <w:szCs w:val="24"/>
          <w:lang w:eastAsia="pl-PL"/>
        </w:rPr>
        <w:t xml:space="preserve"> </w:t>
      </w:r>
      <w:r w:rsidRPr="006512F2">
        <w:rPr>
          <w:rFonts w:ascii="Times New Roman" w:eastAsia="Times New Roman" w:hAnsi="Times New Roman" w:cs="Times New Roman"/>
          <w:sz w:val="24"/>
          <w:szCs w:val="24"/>
          <w:lang w:eastAsia="pl-PL"/>
        </w:rPr>
        <w:br/>
      </w:r>
    </w:p>
    <w:p w:rsidR="006512F2" w:rsidRPr="006512F2" w:rsidRDefault="006512F2" w:rsidP="006512F2">
      <w:pPr>
        <w:spacing w:after="0" w:line="240" w:lineRule="auto"/>
        <w:jc w:val="center"/>
        <w:rPr>
          <w:rFonts w:ascii="Times New Roman" w:eastAsia="Times New Roman" w:hAnsi="Times New Roman" w:cs="Times New Roman"/>
          <w:sz w:val="24"/>
          <w:szCs w:val="24"/>
          <w:lang w:eastAsia="pl-PL"/>
        </w:rPr>
      </w:pPr>
      <w:r w:rsidRPr="006512F2">
        <w:rPr>
          <w:rFonts w:ascii="Times New Roman" w:eastAsia="Times New Roman" w:hAnsi="Times New Roman" w:cs="Times New Roman"/>
          <w:sz w:val="24"/>
          <w:szCs w:val="24"/>
          <w:u w:val="single"/>
          <w:lang w:eastAsia="pl-PL"/>
        </w:rPr>
        <w:t xml:space="preserve">ZAŁĄCZNIK I - INFORMACJE DOTYCZĄCE OFERT CZĘŚCIOWYCH </w:t>
      </w:r>
    </w:p>
    <w:p w:rsidR="006512F2" w:rsidRPr="006512F2" w:rsidRDefault="006512F2" w:rsidP="006512F2">
      <w:pPr>
        <w:spacing w:after="0" w:line="240" w:lineRule="auto"/>
        <w:rPr>
          <w:rFonts w:ascii="Times New Roman" w:eastAsia="Times New Roman" w:hAnsi="Times New Roman" w:cs="Times New Roman"/>
          <w:sz w:val="24"/>
          <w:szCs w:val="24"/>
          <w:lang w:eastAsia="pl-PL"/>
        </w:rPr>
      </w:pPr>
    </w:p>
    <w:p w:rsidR="006512F2" w:rsidRPr="006512F2" w:rsidRDefault="006512F2" w:rsidP="006512F2">
      <w:pPr>
        <w:spacing w:after="0" w:line="240" w:lineRule="auto"/>
        <w:rPr>
          <w:rFonts w:ascii="Times New Roman" w:eastAsia="Times New Roman" w:hAnsi="Times New Roman" w:cs="Times New Roman"/>
          <w:sz w:val="24"/>
          <w:szCs w:val="24"/>
          <w:lang w:eastAsia="pl-PL"/>
        </w:rPr>
      </w:pPr>
    </w:p>
    <w:p w:rsidR="006512F2" w:rsidRPr="006512F2" w:rsidRDefault="006512F2" w:rsidP="006512F2">
      <w:pPr>
        <w:spacing w:after="240" w:line="240" w:lineRule="auto"/>
        <w:rPr>
          <w:rFonts w:ascii="Times New Roman" w:eastAsia="Times New Roman" w:hAnsi="Times New Roman" w:cs="Times New Roman"/>
          <w:sz w:val="24"/>
          <w:szCs w:val="24"/>
          <w:lang w:eastAsia="pl-PL"/>
        </w:rPr>
      </w:pPr>
    </w:p>
    <w:p w:rsidR="006512F2" w:rsidRPr="006512F2" w:rsidRDefault="006512F2" w:rsidP="006512F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512F2" w:rsidRPr="006512F2" w:rsidTr="006512F2">
        <w:trPr>
          <w:tblCellSpacing w:w="15" w:type="dxa"/>
        </w:trPr>
        <w:tc>
          <w:tcPr>
            <w:tcW w:w="0" w:type="auto"/>
            <w:vAlign w:val="center"/>
            <w:hideMark/>
          </w:tcPr>
          <w:p w:rsidR="006512F2" w:rsidRPr="006512F2" w:rsidRDefault="006512F2" w:rsidP="006512F2">
            <w:pPr>
              <w:spacing w:after="0" w:line="240" w:lineRule="auto"/>
              <w:rPr>
                <w:rFonts w:ascii="Times New Roman" w:eastAsia="Times New Roman" w:hAnsi="Times New Roman" w:cs="Times New Roman"/>
                <w:sz w:val="24"/>
                <w:szCs w:val="24"/>
                <w:lang w:eastAsia="pl-PL"/>
              </w:rPr>
            </w:pPr>
          </w:p>
        </w:tc>
      </w:tr>
    </w:tbl>
    <w:p w:rsidR="006512F2" w:rsidRPr="006512F2" w:rsidRDefault="006512F2" w:rsidP="006512F2">
      <w:pPr>
        <w:pBdr>
          <w:top w:val="single" w:sz="6" w:space="1" w:color="auto"/>
        </w:pBdr>
        <w:spacing w:after="0" w:line="240" w:lineRule="auto"/>
        <w:jc w:val="center"/>
        <w:rPr>
          <w:rFonts w:ascii="Arial" w:eastAsia="Times New Roman" w:hAnsi="Arial" w:cs="Arial"/>
          <w:vanish/>
          <w:sz w:val="16"/>
          <w:szCs w:val="16"/>
          <w:lang w:eastAsia="pl-PL"/>
        </w:rPr>
      </w:pPr>
      <w:r w:rsidRPr="006512F2">
        <w:rPr>
          <w:rFonts w:ascii="Arial" w:eastAsia="Times New Roman" w:hAnsi="Arial" w:cs="Arial"/>
          <w:vanish/>
          <w:sz w:val="16"/>
          <w:szCs w:val="16"/>
          <w:lang w:eastAsia="pl-PL"/>
        </w:rPr>
        <w:t>Dół formularza</w:t>
      </w:r>
    </w:p>
    <w:p w:rsidR="006512F2" w:rsidRPr="006512F2" w:rsidRDefault="006512F2" w:rsidP="006512F2">
      <w:pPr>
        <w:pBdr>
          <w:bottom w:val="single" w:sz="6" w:space="1" w:color="auto"/>
        </w:pBdr>
        <w:spacing w:after="0" w:line="240" w:lineRule="auto"/>
        <w:jc w:val="center"/>
        <w:rPr>
          <w:rFonts w:ascii="Arial" w:eastAsia="Times New Roman" w:hAnsi="Arial" w:cs="Arial"/>
          <w:vanish/>
          <w:sz w:val="16"/>
          <w:szCs w:val="16"/>
          <w:lang w:eastAsia="pl-PL"/>
        </w:rPr>
      </w:pPr>
      <w:r w:rsidRPr="006512F2">
        <w:rPr>
          <w:rFonts w:ascii="Arial" w:eastAsia="Times New Roman" w:hAnsi="Arial" w:cs="Arial"/>
          <w:vanish/>
          <w:sz w:val="16"/>
          <w:szCs w:val="16"/>
          <w:lang w:eastAsia="pl-PL"/>
        </w:rPr>
        <w:t>Początek formularza</w:t>
      </w:r>
    </w:p>
    <w:p w:rsidR="006512F2" w:rsidRPr="006512F2" w:rsidRDefault="006512F2" w:rsidP="006512F2">
      <w:pPr>
        <w:pBdr>
          <w:top w:val="single" w:sz="6" w:space="1" w:color="auto"/>
        </w:pBdr>
        <w:spacing w:after="0" w:line="240" w:lineRule="auto"/>
        <w:jc w:val="center"/>
        <w:rPr>
          <w:rFonts w:ascii="Arial" w:eastAsia="Times New Roman" w:hAnsi="Arial" w:cs="Arial"/>
          <w:vanish/>
          <w:sz w:val="16"/>
          <w:szCs w:val="16"/>
          <w:lang w:eastAsia="pl-PL"/>
        </w:rPr>
      </w:pPr>
      <w:r w:rsidRPr="006512F2">
        <w:rPr>
          <w:rFonts w:ascii="Arial" w:eastAsia="Times New Roman" w:hAnsi="Arial" w:cs="Arial"/>
          <w:vanish/>
          <w:sz w:val="16"/>
          <w:szCs w:val="16"/>
          <w:lang w:eastAsia="pl-PL"/>
        </w:rPr>
        <w:t>Dół formularza</w:t>
      </w:r>
    </w:p>
    <w:p w:rsidR="0050518F" w:rsidRDefault="0050518F"/>
    <w:sectPr w:rsidR="00505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B8"/>
    <w:rsid w:val="000360E7"/>
    <w:rsid w:val="00042FE9"/>
    <w:rsid w:val="000449AD"/>
    <w:rsid w:val="00060112"/>
    <w:rsid w:val="000838F7"/>
    <w:rsid w:val="000A472B"/>
    <w:rsid w:val="000D400B"/>
    <w:rsid w:val="000D6B4D"/>
    <w:rsid w:val="000F79C2"/>
    <w:rsid w:val="00103AED"/>
    <w:rsid w:val="0010634E"/>
    <w:rsid w:val="001432D4"/>
    <w:rsid w:val="00151197"/>
    <w:rsid w:val="00160575"/>
    <w:rsid w:val="00182660"/>
    <w:rsid w:val="00206B04"/>
    <w:rsid w:val="00216899"/>
    <w:rsid w:val="00224E22"/>
    <w:rsid w:val="002334EF"/>
    <w:rsid w:val="00234B60"/>
    <w:rsid w:val="00235E88"/>
    <w:rsid w:val="00240F7A"/>
    <w:rsid w:val="00242B46"/>
    <w:rsid w:val="002A09A5"/>
    <w:rsid w:val="002D3CBF"/>
    <w:rsid w:val="002D6C2C"/>
    <w:rsid w:val="002E2562"/>
    <w:rsid w:val="002E6A85"/>
    <w:rsid w:val="00321048"/>
    <w:rsid w:val="0034358F"/>
    <w:rsid w:val="0035341B"/>
    <w:rsid w:val="003540CA"/>
    <w:rsid w:val="00356ACC"/>
    <w:rsid w:val="0038556B"/>
    <w:rsid w:val="00386744"/>
    <w:rsid w:val="003C0C15"/>
    <w:rsid w:val="003D11DD"/>
    <w:rsid w:val="003F2543"/>
    <w:rsid w:val="00406FFB"/>
    <w:rsid w:val="00427AA1"/>
    <w:rsid w:val="00433722"/>
    <w:rsid w:val="00454154"/>
    <w:rsid w:val="0045453D"/>
    <w:rsid w:val="00461D59"/>
    <w:rsid w:val="00471B9D"/>
    <w:rsid w:val="00474AC0"/>
    <w:rsid w:val="00485CDC"/>
    <w:rsid w:val="004874C3"/>
    <w:rsid w:val="004936AF"/>
    <w:rsid w:val="004A6FC9"/>
    <w:rsid w:val="004B66F1"/>
    <w:rsid w:val="0050518F"/>
    <w:rsid w:val="0051288A"/>
    <w:rsid w:val="00517C67"/>
    <w:rsid w:val="00530AEB"/>
    <w:rsid w:val="00533A49"/>
    <w:rsid w:val="00542924"/>
    <w:rsid w:val="005447FD"/>
    <w:rsid w:val="0058058F"/>
    <w:rsid w:val="005913AD"/>
    <w:rsid w:val="0059288C"/>
    <w:rsid w:val="005D5364"/>
    <w:rsid w:val="00600EFD"/>
    <w:rsid w:val="00603FAE"/>
    <w:rsid w:val="006502D2"/>
    <w:rsid w:val="006512F2"/>
    <w:rsid w:val="00677F84"/>
    <w:rsid w:val="006A164B"/>
    <w:rsid w:val="006A7441"/>
    <w:rsid w:val="006B6084"/>
    <w:rsid w:val="006C5420"/>
    <w:rsid w:val="006C56F3"/>
    <w:rsid w:val="006D6350"/>
    <w:rsid w:val="006E38E8"/>
    <w:rsid w:val="007729BB"/>
    <w:rsid w:val="007B0DCA"/>
    <w:rsid w:val="007E3603"/>
    <w:rsid w:val="007E7508"/>
    <w:rsid w:val="008046FE"/>
    <w:rsid w:val="008058D1"/>
    <w:rsid w:val="00833708"/>
    <w:rsid w:val="008569D0"/>
    <w:rsid w:val="00881806"/>
    <w:rsid w:val="00890378"/>
    <w:rsid w:val="008A34DB"/>
    <w:rsid w:val="008B3DDB"/>
    <w:rsid w:val="008D1F84"/>
    <w:rsid w:val="008D4D12"/>
    <w:rsid w:val="008E0318"/>
    <w:rsid w:val="008F2C98"/>
    <w:rsid w:val="00980FF3"/>
    <w:rsid w:val="00993E3F"/>
    <w:rsid w:val="009A5B68"/>
    <w:rsid w:val="009C050E"/>
    <w:rsid w:val="009C0865"/>
    <w:rsid w:val="009C6B05"/>
    <w:rsid w:val="009E7F5A"/>
    <w:rsid w:val="00A13625"/>
    <w:rsid w:val="00A170A0"/>
    <w:rsid w:val="00A25772"/>
    <w:rsid w:val="00A70836"/>
    <w:rsid w:val="00A915C1"/>
    <w:rsid w:val="00AC265F"/>
    <w:rsid w:val="00AE1696"/>
    <w:rsid w:val="00B118B3"/>
    <w:rsid w:val="00B848B8"/>
    <w:rsid w:val="00B95BCC"/>
    <w:rsid w:val="00BA2D5C"/>
    <w:rsid w:val="00BC392A"/>
    <w:rsid w:val="00BE2018"/>
    <w:rsid w:val="00BF0514"/>
    <w:rsid w:val="00C21A1A"/>
    <w:rsid w:val="00C413D3"/>
    <w:rsid w:val="00C5272A"/>
    <w:rsid w:val="00C5492E"/>
    <w:rsid w:val="00C71D4F"/>
    <w:rsid w:val="00C9190F"/>
    <w:rsid w:val="00CD33D1"/>
    <w:rsid w:val="00CD4376"/>
    <w:rsid w:val="00CD44DF"/>
    <w:rsid w:val="00CF62F9"/>
    <w:rsid w:val="00D0730C"/>
    <w:rsid w:val="00D44A52"/>
    <w:rsid w:val="00D616A4"/>
    <w:rsid w:val="00D62174"/>
    <w:rsid w:val="00D7309E"/>
    <w:rsid w:val="00DD0A58"/>
    <w:rsid w:val="00DE4671"/>
    <w:rsid w:val="00E32A12"/>
    <w:rsid w:val="00E34257"/>
    <w:rsid w:val="00E379B2"/>
    <w:rsid w:val="00EC746E"/>
    <w:rsid w:val="00ED41D6"/>
    <w:rsid w:val="00F403FE"/>
    <w:rsid w:val="00F46854"/>
    <w:rsid w:val="00F60EA9"/>
    <w:rsid w:val="00F843EF"/>
    <w:rsid w:val="00F963F2"/>
    <w:rsid w:val="00FB728C"/>
    <w:rsid w:val="00FF1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512F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512F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512F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512F2"/>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512F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512F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512F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512F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06332">
      <w:bodyDiv w:val="1"/>
      <w:marLeft w:val="0"/>
      <w:marRight w:val="0"/>
      <w:marTop w:val="0"/>
      <w:marBottom w:val="0"/>
      <w:divBdr>
        <w:top w:val="none" w:sz="0" w:space="0" w:color="auto"/>
        <w:left w:val="none" w:sz="0" w:space="0" w:color="auto"/>
        <w:bottom w:val="none" w:sz="0" w:space="0" w:color="auto"/>
        <w:right w:val="none" w:sz="0" w:space="0" w:color="auto"/>
      </w:divBdr>
      <w:divsChild>
        <w:div w:id="1955018698">
          <w:marLeft w:val="0"/>
          <w:marRight w:val="0"/>
          <w:marTop w:val="0"/>
          <w:marBottom w:val="0"/>
          <w:divBdr>
            <w:top w:val="none" w:sz="0" w:space="0" w:color="auto"/>
            <w:left w:val="none" w:sz="0" w:space="0" w:color="auto"/>
            <w:bottom w:val="none" w:sz="0" w:space="0" w:color="auto"/>
            <w:right w:val="none" w:sz="0" w:space="0" w:color="auto"/>
          </w:divBdr>
          <w:divsChild>
            <w:div w:id="1434135076">
              <w:marLeft w:val="0"/>
              <w:marRight w:val="0"/>
              <w:marTop w:val="0"/>
              <w:marBottom w:val="0"/>
              <w:divBdr>
                <w:top w:val="none" w:sz="0" w:space="0" w:color="auto"/>
                <w:left w:val="none" w:sz="0" w:space="0" w:color="auto"/>
                <w:bottom w:val="none" w:sz="0" w:space="0" w:color="auto"/>
                <w:right w:val="none" w:sz="0" w:space="0" w:color="auto"/>
              </w:divBdr>
              <w:divsChild>
                <w:div w:id="458575058">
                  <w:marLeft w:val="0"/>
                  <w:marRight w:val="0"/>
                  <w:marTop w:val="0"/>
                  <w:marBottom w:val="0"/>
                  <w:divBdr>
                    <w:top w:val="none" w:sz="0" w:space="0" w:color="auto"/>
                    <w:left w:val="none" w:sz="0" w:space="0" w:color="auto"/>
                    <w:bottom w:val="none" w:sz="0" w:space="0" w:color="auto"/>
                    <w:right w:val="none" w:sz="0" w:space="0" w:color="auto"/>
                  </w:divBdr>
                </w:div>
                <w:div w:id="855847824">
                  <w:marLeft w:val="0"/>
                  <w:marRight w:val="0"/>
                  <w:marTop w:val="0"/>
                  <w:marBottom w:val="0"/>
                  <w:divBdr>
                    <w:top w:val="none" w:sz="0" w:space="0" w:color="auto"/>
                    <w:left w:val="none" w:sz="0" w:space="0" w:color="auto"/>
                    <w:bottom w:val="none" w:sz="0" w:space="0" w:color="auto"/>
                    <w:right w:val="none" w:sz="0" w:space="0" w:color="auto"/>
                  </w:divBdr>
                </w:div>
                <w:div w:id="1701278710">
                  <w:marLeft w:val="0"/>
                  <w:marRight w:val="0"/>
                  <w:marTop w:val="0"/>
                  <w:marBottom w:val="0"/>
                  <w:divBdr>
                    <w:top w:val="none" w:sz="0" w:space="0" w:color="auto"/>
                    <w:left w:val="none" w:sz="0" w:space="0" w:color="auto"/>
                    <w:bottom w:val="none" w:sz="0" w:space="0" w:color="auto"/>
                    <w:right w:val="none" w:sz="0" w:space="0" w:color="auto"/>
                  </w:divBdr>
                  <w:divsChild>
                    <w:div w:id="869298467">
                      <w:marLeft w:val="0"/>
                      <w:marRight w:val="0"/>
                      <w:marTop w:val="0"/>
                      <w:marBottom w:val="0"/>
                      <w:divBdr>
                        <w:top w:val="none" w:sz="0" w:space="0" w:color="auto"/>
                        <w:left w:val="none" w:sz="0" w:space="0" w:color="auto"/>
                        <w:bottom w:val="none" w:sz="0" w:space="0" w:color="auto"/>
                        <w:right w:val="none" w:sz="0" w:space="0" w:color="auto"/>
                      </w:divBdr>
                    </w:div>
                  </w:divsChild>
                </w:div>
                <w:div w:id="1875583327">
                  <w:marLeft w:val="0"/>
                  <w:marRight w:val="0"/>
                  <w:marTop w:val="0"/>
                  <w:marBottom w:val="0"/>
                  <w:divBdr>
                    <w:top w:val="none" w:sz="0" w:space="0" w:color="auto"/>
                    <w:left w:val="none" w:sz="0" w:space="0" w:color="auto"/>
                    <w:bottom w:val="none" w:sz="0" w:space="0" w:color="auto"/>
                    <w:right w:val="none" w:sz="0" w:space="0" w:color="auto"/>
                  </w:divBdr>
                  <w:divsChild>
                    <w:div w:id="1108083698">
                      <w:marLeft w:val="0"/>
                      <w:marRight w:val="0"/>
                      <w:marTop w:val="0"/>
                      <w:marBottom w:val="0"/>
                      <w:divBdr>
                        <w:top w:val="none" w:sz="0" w:space="0" w:color="auto"/>
                        <w:left w:val="none" w:sz="0" w:space="0" w:color="auto"/>
                        <w:bottom w:val="none" w:sz="0" w:space="0" w:color="auto"/>
                        <w:right w:val="none" w:sz="0" w:space="0" w:color="auto"/>
                      </w:divBdr>
                    </w:div>
                  </w:divsChild>
                </w:div>
                <w:div w:id="1451901037">
                  <w:marLeft w:val="0"/>
                  <w:marRight w:val="0"/>
                  <w:marTop w:val="0"/>
                  <w:marBottom w:val="0"/>
                  <w:divBdr>
                    <w:top w:val="none" w:sz="0" w:space="0" w:color="auto"/>
                    <w:left w:val="none" w:sz="0" w:space="0" w:color="auto"/>
                    <w:bottom w:val="none" w:sz="0" w:space="0" w:color="auto"/>
                    <w:right w:val="none" w:sz="0" w:space="0" w:color="auto"/>
                  </w:divBdr>
                  <w:divsChild>
                    <w:div w:id="1155029490">
                      <w:marLeft w:val="0"/>
                      <w:marRight w:val="0"/>
                      <w:marTop w:val="0"/>
                      <w:marBottom w:val="0"/>
                      <w:divBdr>
                        <w:top w:val="none" w:sz="0" w:space="0" w:color="auto"/>
                        <w:left w:val="none" w:sz="0" w:space="0" w:color="auto"/>
                        <w:bottom w:val="none" w:sz="0" w:space="0" w:color="auto"/>
                        <w:right w:val="none" w:sz="0" w:space="0" w:color="auto"/>
                      </w:divBdr>
                    </w:div>
                    <w:div w:id="723331888">
                      <w:marLeft w:val="0"/>
                      <w:marRight w:val="0"/>
                      <w:marTop w:val="0"/>
                      <w:marBottom w:val="0"/>
                      <w:divBdr>
                        <w:top w:val="none" w:sz="0" w:space="0" w:color="auto"/>
                        <w:left w:val="none" w:sz="0" w:space="0" w:color="auto"/>
                        <w:bottom w:val="none" w:sz="0" w:space="0" w:color="auto"/>
                        <w:right w:val="none" w:sz="0" w:space="0" w:color="auto"/>
                      </w:divBdr>
                    </w:div>
                    <w:div w:id="1874997146">
                      <w:marLeft w:val="0"/>
                      <w:marRight w:val="0"/>
                      <w:marTop w:val="0"/>
                      <w:marBottom w:val="0"/>
                      <w:divBdr>
                        <w:top w:val="none" w:sz="0" w:space="0" w:color="auto"/>
                        <w:left w:val="none" w:sz="0" w:space="0" w:color="auto"/>
                        <w:bottom w:val="none" w:sz="0" w:space="0" w:color="auto"/>
                        <w:right w:val="none" w:sz="0" w:space="0" w:color="auto"/>
                      </w:divBdr>
                    </w:div>
                    <w:div w:id="1256552735">
                      <w:marLeft w:val="0"/>
                      <w:marRight w:val="0"/>
                      <w:marTop w:val="0"/>
                      <w:marBottom w:val="0"/>
                      <w:divBdr>
                        <w:top w:val="none" w:sz="0" w:space="0" w:color="auto"/>
                        <w:left w:val="none" w:sz="0" w:space="0" w:color="auto"/>
                        <w:bottom w:val="none" w:sz="0" w:space="0" w:color="auto"/>
                        <w:right w:val="none" w:sz="0" w:space="0" w:color="auto"/>
                      </w:divBdr>
                    </w:div>
                  </w:divsChild>
                </w:div>
                <w:div w:id="1261375516">
                  <w:marLeft w:val="0"/>
                  <w:marRight w:val="0"/>
                  <w:marTop w:val="0"/>
                  <w:marBottom w:val="0"/>
                  <w:divBdr>
                    <w:top w:val="none" w:sz="0" w:space="0" w:color="auto"/>
                    <w:left w:val="none" w:sz="0" w:space="0" w:color="auto"/>
                    <w:bottom w:val="none" w:sz="0" w:space="0" w:color="auto"/>
                    <w:right w:val="none" w:sz="0" w:space="0" w:color="auto"/>
                  </w:divBdr>
                  <w:divsChild>
                    <w:div w:id="1119646653">
                      <w:marLeft w:val="0"/>
                      <w:marRight w:val="0"/>
                      <w:marTop w:val="0"/>
                      <w:marBottom w:val="0"/>
                      <w:divBdr>
                        <w:top w:val="none" w:sz="0" w:space="0" w:color="auto"/>
                        <w:left w:val="none" w:sz="0" w:space="0" w:color="auto"/>
                        <w:bottom w:val="none" w:sz="0" w:space="0" w:color="auto"/>
                        <w:right w:val="none" w:sz="0" w:space="0" w:color="auto"/>
                      </w:divBdr>
                    </w:div>
                    <w:div w:id="1439326092">
                      <w:marLeft w:val="0"/>
                      <w:marRight w:val="0"/>
                      <w:marTop w:val="0"/>
                      <w:marBottom w:val="0"/>
                      <w:divBdr>
                        <w:top w:val="none" w:sz="0" w:space="0" w:color="auto"/>
                        <w:left w:val="none" w:sz="0" w:space="0" w:color="auto"/>
                        <w:bottom w:val="none" w:sz="0" w:space="0" w:color="auto"/>
                        <w:right w:val="none" w:sz="0" w:space="0" w:color="auto"/>
                      </w:divBdr>
                    </w:div>
                    <w:div w:id="517500617">
                      <w:marLeft w:val="0"/>
                      <w:marRight w:val="0"/>
                      <w:marTop w:val="0"/>
                      <w:marBottom w:val="0"/>
                      <w:divBdr>
                        <w:top w:val="none" w:sz="0" w:space="0" w:color="auto"/>
                        <w:left w:val="none" w:sz="0" w:space="0" w:color="auto"/>
                        <w:bottom w:val="none" w:sz="0" w:space="0" w:color="auto"/>
                        <w:right w:val="none" w:sz="0" w:space="0" w:color="auto"/>
                      </w:divBdr>
                    </w:div>
                    <w:div w:id="1137336108">
                      <w:marLeft w:val="0"/>
                      <w:marRight w:val="0"/>
                      <w:marTop w:val="0"/>
                      <w:marBottom w:val="0"/>
                      <w:divBdr>
                        <w:top w:val="none" w:sz="0" w:space="0" w:color="auto"/>
                        <w:left w:val="none" w:sz="0" w:space="0" w:color="auto"/>
                        <w:bottom w:val="none" w:sz="0" w:space="0" w:color="auto"/>
                        <w:right w:val="none" w:sz="0" w:space="0" w:color="auto"/>
                      </w:divBdr>
                    </w:div>
                    <w:div w:id="987365960">
                      <w:marLeft w:val="0"/>
                      <w:marRight w:val="0"/>
                      <w:marTop w:val="0"/>
                      <w:marBottom w:val="0"/>
                      <w:divBdr>
                        <w:top w:val="none" w:sz="0" w:space="0" w:color="auto"/>
                        <w:left w:val="none" w:sz="0" w:space="0" w:color="auto"/>
                        <w:bottom w:val="none" w:sz="0" w:space="0" w:color="auto"/>
                        <w:right w:val="none" w:sz="0" w:space="0" w:color="auto"/>
                      </w:divBdr>
                    </w:div>
                    <w:div w:id="166091986">
                      <w:marLeft w:val="0"/>
                      <w:marRight w:val="0"/>
                      <w:marTop w:val="0"/>
                      <w:marBottom w:val="0"/>
                      <w:divBdr>
                        <w:top w:val="none" w:sz="0" w:space="0" w:color="auto"/>
                        <w:left w:val="none" w:sz="0" w:space="0" w:color="auto"/>
                        <w:bottom w:val="none" w:sz="0" w:space="0" w:color="auto"/>
                        <w:right w:val="none" w:sz="0" w:space="0" w:color="auto"/>
                      </w:divBdr>
                    </w:div>
                    <w:div w:id="186915500">
                      <w:marLeft w:val="0"/>
                      <w:marRight w:val="0"/>
                      <w:marTop w:val="0"/>
                      <w:marBottom w:val="0"/>
                      <w:divBdr>
                        <w:top w:val="none" w:sz="0" w:space="0" w:color="auto"/>
                        <w:left w:val="none" w:sz="0" w:space="0" w:color="auto"/>
                        <w:bottom w:val="none" w:sz="0" w:space="0" w:color="auto"/>
                        <w:right w:val="none" w:sz="0" w:space="0" w:color="auto"/>
                      </w:divBdr>
                    </w:div>
                  </w:divsChild>
                </w:div>
                <w:div w:id="1467507147">
                  <w:marLeft w:val="0"/>
                  <w:marRight w:val="0"/>
                  <w:marTop w:val="0"/>
                  <w:marBottom w:val="0"/>
                  <w:divBdr>
                    <w:top w:val="none" w:sz="0" w:space="0" w:color="auto"/>
                    <w:left w:val="none" w:sz="0" w:space="0" w:color="auto"/>
                    <w:bottom w:val="none" w:sz="0" w:space="0" w:color="auto"/>
                    <w:right w:val="none" w:sz="0" w:space="0" w:color="auto"/>
                  </w:divBdr>
                  <w:divsChild>
                    <w:div w:id="559094144">
                      <w:marLeft w:val="0"/>
                      <w:marRight w:val="0"/>
                      <w:marTop w:val="0"/>
                      <w:marBottom w:val="0"/>
                      <w:divBdr>
                        <w:top w:val="none" w:sz="0" w:space="0" w:color="auto"/>
                        <w:left w:val="none" w:sz="0" w:space="0" w:color="auto"/>
                        <w:bottom w:val="none" w:sz="0" w:space="0" w:color="auto"/>
                        <w:right w:val="none" w:sz="0" w:space="0" w:color="auto"/>
                      </w:divBdr>
                    </w:div>
                    <w:div w:id="1783377575">
                      <w:marLeft w:val="0"/>
                      <w:marRight w:val="0"/>
                      <w:marTop w:val="0"/>
                      <w:marBottom w:val="0"/>
                      <w:divBdr>
                        <w:top w:val="none" w:sz="0" w:space="0" w:color="auto"/>
                        <w:left w:val="none" w:sz="0" w:space="0" w:color="auto"/>
                        <w:bottom w:val="none" w:sz="0" w:space="0" w:color="auto"/>
                        <w:right w:val="none" w:sz="0" w:space="0" w:color="auto"/>
                      </w:divBdr>
                    </w:div>
                  </w:divsChild>
                </w:div>
                <w:div w:id="1632133631">
                  <w:marLeft w:val="0"/>
                  <w:marRight w:val="0"/>
                  <w:marTop w:val="0"/>
                  <w:marBottom w:val="0"/>
                  <w:divBdr>
                    <w:top w:val="none" w:sz="0" w:space="0" w:color="auto"/>
                    <w:left w:val="none" w:sz="0" w:space="0" w:color="auto"/>
                    <w:bottom w:val="none" w:sz="0" w:space="0" w:color="auto"/>
                    <w:right w:val="none" w:sz="0" w:space="0" w:color="auto"/>
                  </w:divBdr>
                  <w:divsChild>
                    <w:div w:id="1160121156">
                      <w:marLeft w:val="0"/>
                      <w:marRight w:val="0"/>
                      <w:marTop w:val="0"/>
                      <w:marBottom w:val="0"/>
                      <w:divBdr>
                        <w:top w:val="none" w:sz="0" w:space="0" w:color="auto"/>
                        <w:left w:val="none" w:sz="0" w:space="0" w:color="auto"/>
                        <w:bottom w:val="none" w:sz="0" w:space="0" w:color="auto"/>
                        <w:right w:val="none" w:sz="0" w:space="0" w:color="auto"/>
                      </w:divBdr>
                    </w:div>
                    <w:div w:id="771784576">
                      <w:marLeft w:val="0"/>
                      <w:marRight w:val="0"/>
                      <w:marTop w:val="0"/>
                      <w:marBottom w:val="0"/>
                      <w:divBdr>
                        <w:top w:val="none" w:sz="0" w:space="0" w:color="auto"/>
                        <w:left w:val="none" w:sz="0" w:space="0" w:color="auto"/>
                        <w:bottom w:val="none" w:sz="0" w:space="0" w:color="auto"/>
                        <w:right w:val="none" w:sz="0" w:space="0" w:color="auto"/>
                      </w:divBdr>
                    </w:div>
                    <w:div w:id="1949579338">
                      <w:marLeft w:val="0"/>
                      <w:marRight w:val="0"/>
                      <w:marTop w:val="0"/>
                      <w:marBottom w:val="0"/>
                      <w:divBdr>
                        <w:top w:val="none" w:sz="0" w:space="0" w:color="auto"/>
                        <w:left w:val="none" w:sz="0" w:space="0" w:color="auto"/>
                        <w:bottom w:val="none" w:sz="0" w:space="0" w:color="auto"/>
                        <w:right w:val="none" w:sz="0" w:space="0" w:color="auto"/>
                      </w:divBdr>
                    </w:div>
                    <w:div w:id="2106730404">
                      <w:marLeft w:val="0"/>
                      <w:marRight w:val="0"/>
                      <w:marTop w:val="0"/>
                      <w:marBottom w:val="0"/>
                      <w:divBdr>
                        <w:top w:val="none" w:sz="0" w:space="0" w:color="auto"/>
                        <w:left w:val="none" w:sz="0" w:space="0" w:color="auto"/>
                        <w:bottom w:val="none" w:sz="0" w:space="0" w:color="auto"/>
                        <w:right w:val="none" w:sz="0" w:space="0" w:color="auto"/>
                      </w:divBdr>
                    </w:div>
                    <w:div w:id="1113600393">
                      <w:marLeft w:val="0"/>
                      <w:marRight w:val="0"/>
                      <w:marTop w:val="0"/>
                      <w:marBottom w:val="0"/>
                      <w:divBdr>
                        <w:top w:val="none" w:sz="0" w:space="0" w:color="auto"/>
                        <w:left w:val="none" w:sz="0" w:space="0" w:color="auto"/>
                        <w:bottom w:val="none" w:sz="0" w:space="0" w:color="auto"/>
                        <w:right w:val="none" w:sz="0" w:space="0" w:color="auto"/>
                      </w:divBdr>
                    </w:div>
                  </w:divsChild>
                </w:div>
                <w:div w:id="1415736057">
                  <w:marLeft w:val="0"/>
                  <w:marRight w:val="0"/>
                  <w:marTop w:val="0"/>
                  <w:marBottom w:val="0"/>
                  <w:divBdr>
                    <w:top w:val="none" w:sz="0" w:space="0" w:color="auto"/>
                    <w:left w:val="none" w:sz="0" w:space="0" w:color="auto"/>
                    <w:bottom w:val="none" w:sz="0" w:space="0" w:color="auto"/>
                    <w:right w:val="none" w:sz="0" w:space="0" w:color="auto"/>
                  </w:divBdr>
                  <w:divsChild>
                    <w:div w:id="502204906">
                      <w:marLeft w:val="0"/>
                      <w:marRight w:val="0"/>
                      <w:marTop w:val="0"/>
                      <w:marBottom w:val="0"/>
                      <w:divBdr>
                        <w:top w:val="none" w:sz="0" w:space="0" w:color="auto"/>
                        <w:left w:val="none" w:sz="0" w:space="0" w:color="auto"/>
                        <w:bottom w:val="none" w:sz="0" w:space="0" w:color="auto"/>
                        <w:right w:val="none" w:sz="0" w:space="0" w:color="auto"/>
                      </w:divBdr>
                    </w:div>
                    <w:div w:id="1482697511">
                      <w:marLeft w:val="0"/>
                      <w:marRight w:val="0"/>
                      <w:marTop w:val="0"/>
                      <w:marBottom w:val="0"/>
                      <w:divBdr>
                        <w:top w:val="none" w:sz="0" w:space="0" w:color="auto"/>
                        <w:left w:val="none" w:sz="0" w:space="0" w:color="auto"/>
                        <w:bottom w:val="none" w:sz="0" w:space="0" w:color="auto"/>
                        <w:right w:val="none" w:sz="0" w:space="0" w:color="auto"/>
                      </w:divBdr>
                    </w:div>
                    <w:div w:id="165748607">
                      <w:marLeft w:val="0"/>
                      <w:marRight w:val="0"/>
                      <w:marTop w:val="0"/>
                      <w:marBottom w:val="0"/>
                      <w:divBdr>
                        <w:top w:val="none" w:sz="0" w:space="0" w:color="auto"/>
                        <w:left w:val="none" w:sz="0" w:space="0" w:color="auto"/>
                        <w:bottom w:val="none" w:sz="0" w:space="0" w:color="auto"/>
                        <w:right w:val="none" w:sz="0" w:space="0" w:color="auto"/>
                      </w:divBdr>
                    </w:div>
                    <w:div w:id="1724718542">
                      <w:marLeft w:val="0"/>
                      <w:marRight w:val="0"/>
                      <w:marTop w:val="0"/>
                      <w:marBottom w:val="0"/>
                      <w:divBdr>
                        <w:top w:val="none" w:sz="0" w:space="0" w:color="auto"/>
                        <w:left w:val="none" w:sz="0" w:space="0" w:color="auto"/>
                        <w:bottom w:val="none" w:sz="0" w:space="0" w:color="auto"/>
                        <w:right w:val="none" w:sz="0" w:space="0" w:color="auto"/>
                      </w:divBdr>
                    </w:div>
                    <w:div w:id="1822306743">
                      <w:marLeft w:val="0"/>
                      <w:marRight w:val="0"/>
                      <w:marTop w:val="0"/>
                      <w:marBottom w:val="0"/>
                      <w:divBdr>
                        <w:top w:val="none" w:sz="0" w:space="0" w:color="auto"/>
                        <w:left w:val="none" w:sz="0" w:space="0" w:color="auto"/>
                        <w:bottom w:val="none" w:sz="0" w:space="0" w:color="auto"/>
                        <w:right w:val="none" w:sz="0" w:space="0" w:color="auto"/>
                      </w:divBdr>
                    </w:div>
                    <w:div w:id="1241599660">
                      <w:marLeft w:val="0"/>
                      <w:marRight w:val="0"/>
                      <w:marTop w:val="0"/>
                      <w:marBottom w:val="0"/>
                      <w:divBdr>
                        <w:top w:val="none" w:sz="0" w:space="0" w:color="auto"/>
                        <w:left w:val="none" w:sz="0" w:space="0" w:color="auto"/>
                        <w:bottom w:val="none" w:sz="0" w:space="0" w:color="auto"/>
                        <w:right w:val="none" w:sz="0" w:space="0" w:color="auto"/>
                      </w:divBdr>
                    </w:div>
                    <w:div w:id="1075860457">
                      <w:marLeft w:val="0"/>
                      <w:marRight w:val="0"/>
                      <w:marTop w:val="0"/>
                      <w:marBottom w:val="0"/>
                      <w:divBdr>
                        <w:top w:val="none" w:sz="0" w:space="0" w:color="auto"/>
                        <w:left w:val="none" w:sz="0" w:space="0" w:color="auto"/>
                        <w:bottom w:val="none" w:sz="0" w:space="0" w:color="auto"/>
                        <w:right w:val="none" w:sz="0" w:space="0" w:color="auto"/>
                      </w:divBdr>
                    </w:div>
                    <w:div w:id="632835777">
                      <w:marLeft w:val="0"/>
                      <w:marRight w:val="0"/>
                      <w:marTop w:val="0"/>
                      <w:marBottom w:val="0"/>
                      <w:divBdr>
                        <w:top w:val="none" w:sz="0" w:space="0" w:color="auto"/>
                        <w:left w:val="none" w:sz="0" w:space="0" w:color="auto"/>
                        <w:bottom w:val="none" w:sz="0" w:space="0" w:color="auto"/>
                        <w:right w:val="none" w:sz="0" w:space="0" w:color="auto"/>
                      </w:divBdr>
                    </w:div>
                  </w:divsChild>
                </w:div>
                <w:div w:id="19183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3880</Words>
  <Characters>23285</Characters>
  <Application>Microsoft Office Word</Application>
  <DocSecurity>0</DocSecurity>
  <Lines>194</Lines>
  <Paragraphs>54</Paragraphs>
  <ScaleCrop>false</ScaleCrop>
  <Company>Microsoft</Company>
  <LinksUpToDate>false</LinksUpToDate>
  <CharactersWithSpaces>27111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Nizio</dc:creator>
  <cp:keywords/>
  <dc:description/>
  <cp:lastModifiedBy>Sylwester Nizio</cp:lastModifiedBy>
  <cp:revision>2</cp:revision>
  <dcterms:created xsi:type="dcterms:W3CDTF">2018-01-19T08:00:00Z</dcterms:created>
  <dcterms:modified xsi:type="dcterms:W3CDTF">2018-01-19T08:00:00Z</dcterms:modified>
</cp:coreProperties>
</file>